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2881" w14:textId="30BE1E91" w:rsidR="00E344F3" w:rsidRPr="005F7420" w:rsidRDefault="00ED0A45" w:rsidP="002B7189">
      <w:pPr>
        <w:pStyle w:val="Ttulo1"/>
      </w:pPr>
      <w:r>
        <w:t xml:space="preserve"> </w:t>
      </w:r>
      <w:r w:rsidR="00C57EE4" w:rsidRPr="00C57EE4">
        <w:rPr>
          <w:noProof/>
          <w:lang w:eastAsia="es-ES"/>
        </w:rPr>
        <w:drawing>
          <wp:inline distT="0" distB="0" distL="0" distR="0" wp14:anchorId="36580175" wp14:editId="385AE31D">
            <wp:extent cx="1134319" cy="643502"/>
            <wp:effectExtent l="0" t="0" r="0" b="4445"/>
            <wp:docPr id="138" name="logo_corposorno.pdf" descr="logo_corposorn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logo_corposorno.pdf" descr="logo_corposorno.pdf"/>
                    <pic:cNvPicPr>
                      <a:picLocks noChangeAspect="1"/>
                    </pic:cNvPicPr>
                  </pic:nvPicPr>
                  <pic:blipFill>
                    <a:blip r:embed="rId8"/>
                    <a:stretch>
                      <a:fillRect/>
                    </a:stretch>
                  </pic:blipFill>
                  <pic:spPr>
                    <a:xfrm>
                      <a:off x="0" y="0"/>
                      <a:ext cx="1168263" cy="662758"/>
                    </a:xfrm>
                    <a:prstGeom prst="rect">
                      <a:avLst/>
                    </a:prstGeom>
                    <a:ln w="12700">
                      <a:miter lim="400000"/>
                    </a:ln>
                  </pic:spPr>
                </pic:pic>
              </a:graphicData>
            </a:graphic>
          </wp:inline>
        </w:drawing>
      </w:r>
      <w:r w:rsidR="000A47B6">
        <w:tab/>
        <w:t xml:space="preserve">   </w:t>
      </w:r>
      <w:r w:rsidR="002B7189">
        <w:t xml:space="preserve">                                      </w:t>
      </w:r>
      <w:r w:rsidR="002909FA">
        <w:t xml:space="preserve"> </w:t>
      </w:r>
      <w:r w:rsidR="002B7189">
        <w:t xml:space="preserve">                </w:t>
      </w:r>
      <w:r w:rsidR="000A47B6">
        <w:t xml:space="preserve">   </w:t>
      </w:r>
      <w:r w:rsidR="002909FA" w:rsidRPr="00993D1B">
        <w:rPr>
          <w:noProof/>
        </w:rPr>
        <w:drawing>
          <wp:inline distT="0" distB="0" distL="0" distR="0" wp14:anchorId="590746EB" wp14:editId="5755804C">
            <wp:extent cx="1524000" cy="647700"/>
            <wp:effectExtent l="0" t="0" r="0" b="0"/>
            <wp:docPr id="5" name="Imagen 5"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t="29778" b="30751"/>
                    <a:stretch>
                      <a:fillRect/>
                    </a:stretch>
                  </pic:blipFill>
                  <pic:spPr bwMode="auto">
                    <a:xfrm>
                      <a:off x="0" y="0"/>
                      <a:ext cx="1541228" cy="655022"/>
                    </a:xfrm>
                    <a:prstGeom prst="rect">
                      <a:avLst/>
                    </a:prstGeom>
                    <a:noFill/>
                    <a:ln>
                      <a:noFill/>
                    </a:ln>
                  </pic:spPr>
                </pic:pic>
              </a:graphicData>
            </a:graphic>
          </wp:inline>
        </w:drawing>
      </w:r>
      <w:r w:rsidR="000A47B6">
        <w:tab/>
      </w:r>
    </w:p>
    <w:p w14:paraId="779225AF" w14:textId="23B976C5" w:rsidR="00C57EE4" w:rsidRPr="000A47B6" w:rsidRDefault="00665EBA" w:rsidP="00DC6C56">
      <w:pPr>
        <w:jc w:val="center"/>
        <w:rPr>
          <w:rFonts w:cstheme="minorHAnsi"/>
          <w:b/>
          <w:sz w:val="25"/>
          <w:szCs w:val="25"/>
          <w:u w:val="single"/>
        </w:rPr>
      </w:pPr>
      <w:r w:rsidRPr="000A47B6">
        <w:rPr>
          <w:rFonts w:cstheme="minorHAnsi"/>
          <w:b/>
          <w:sz w:val="25"/>
          <w:szCs w:val="25"/>
          <w:u w:val="single"/>
        </w:rPr>
        <w:t xml:space="preserve"> </w:t>
      </w:r>
      <w:r w:rsidR="0067186B">
        <w:rPr>
          <w:rFonts w:cstheme="minorHAnsi"/>
          <w:b/>
          <w:sz w:val="25"/>
          <w:szCs w:val="25"/>
          <w:u w:val="single"/>
        </w:rPr>
        <w:t>FONDO CONCURSABLE</w:t>
      </w:r>
      <w:r w:rsidRPr="000A47B6">
        <w:rPr>
          <w:rFonts w:cstheme="minorHAnsi"/>
          <w:b/>
          <w:sz w:val="25"/>
          <w:szCs w:val="25"/>
          <w:u w:val="single"/>
        </w:rPr>
        <w:t xml:space="preserve"> </w:t>
      </w:r>
    </w:p>
    <w:p w14:paraId="444D758B" w14:textId="49D49843" w:rsidR="00665EBA" w:rsidRPr="000A47B6" w:rsidRDefault="0067186B" w:rsidP="00DC6C56">
      <w:pPr>
        <w:jc w:val="center"/>
        <w:rPr>
          <w:rFonts w:cstheme="minorHAnsi"/>
          <w:b/>
          <w:sz w:val="25"/>
          <w:szCs w:val="25"/>
          <w:u w:val="single"/>
        </w:rPr>
      </w:pPr>
      <w:r>
        <w:rPr>
          <w:rFonts w:cstheme="minorHAnsi"/>
          <w:b/>
          <w:sz w:val="25"/>
          <w:szCs w:val="25"/>
          <w:u w:val="single"/>
        </w:rPr>
        <w:t>“</w:t>
      </w:r>
      <w:r w:rsidR="00080E1B">
        <w:rPr>
          <w:rFonts w:cstheme="minorHAnsi"/>
          <w:b/>
          <w:sz w:val="25"/>
          <w:szCs w:val="25"/>
          <w:u w:val="single"/>
        </w:rPr>
        <w:t>EMPREN</w:t>
      </w:r>
      <w:r w:rsidR="008B52C4">
        <w:rPr>
          <w:rFonts w:cstheme="minorHAnsi"/>
          <w:b/>
          <w:sz w:val="25"/>
          <w:szCs w:val="25"/>
          <w:u w:val="single"/>
        </w:rPr>
        <w:t>DIMIENTOS T</w:t>
      </w:r>
      <w:r w:rsidR="00B87041">
        <w:rPr>
          <w:rFonts w:cstheme="minorHAnsi"/>
          <w:b/>
          <w:sz w:val="25"/>
          <w:szCs w:val="25"/>
          <w:u w:val="single"/>
        </w:rPr>
        <w:t>É</w:t>
      </w:r>
      <w:r w:rsidR="008B52C4">
        <w:rPr>
          <w:rFonts w:cstheme="minorHAnsi"/>
          <w:b/>
          <w:sz w:val="25"/>
          <w:szCs w:val="25"/>
          <w:u w:val="single"/>
        </w:rPr>
        <w:t>CNICOS PROFESIONALES”</w:t>
      </w:r>
    </w:p>
    <w:p w14:paraId="140AC902" w14:textId="06C1C6D5" w:rsidR="00665EBA" w:rsidRPr="000A47B6" w:rsidRDefault="00665EBA" w:rsidP="00DD22F3">
      <w:pPr>
        <w:jc w:val="both"/>
        <w:rPr>
          <w:rFonts w:cstheme="minorHAnsi"/>
          <w:b/>
          <w:sz w:val="24"/>
        </w:rPr>
      </w:pPr>
      <w:r w:rsidRPr="000A47B6">
        <w:rPr>
          <w:rFonts w:cstheme="minorHAnsi"/>
          <w:b/>
          <w:sz w:val="24"/>
        </w:rPr>
        <w:t>DESCRIPCIÓN GENERAL</w:t>
      </w:r>
    </w:p>
    <w:p w14:paraId="0FDC82CF" w14:textId="0BA5101F" w:rsidR="007750C2" w:rsidRPr="000A47B6" w:rsidRDefault="005F7420" w:rsidP="00D36E48">
      <w:pPr>
        <w:jc w:val="both"/>
        <w:rPr>
          <w:rFonts w:cstheme="minorHAnsi"/>
          <w:bCs/>
          <w:sz w:val="24"/>
          <w:szCs w:val="24"/>
        </w:rPr>
      </w:pPr>
      <w:r>
        <w:rPr>
          <w:rFonts w:cstheme="minorHAnsi"/>
          <w:bCs/>
          <w:sz w:val="24"/>
          <w:szCs w:val="24"/>
        </w:rPr>
        <w:t>La Ilustre m</w:t>
      </w:r>
      <w:r w:rsidR="00DD22F3" w:rsidRPr="000A47B6">
        <w:rPr>
          <w:rFonts w:cstheme="minorHAnsi"/>
          <w:bCs/>
          <w:sz w:val="24"/>
          <w:szCs w:val="24"/>
        </w:rPr>
        <w:t>unicipalidad de Osorno y la Corporación para el Desarrollo de la Provincia de Osorno (CORPOSORNO), ha</w:t>
      </w:r>
      <w:r w:rsidR="007B1F9A">
        <w:rPr>
          <w:rFonts w:cstheme="minorHAnsi"/>
          <w:bCs/>
          <w:sz w:val="24"/>
          <w:szCs w:val="24"/>
        </w:rPr>
        <w:t>n</w:t>
      </w:r>
      <w:r w:rsidR="00DD22F3" w:rsidRPr="000A47B6">
        <w:rPr>
          <w:rFonts w:cstheme="minorHAnsi"/>
          <w:bCs/>
          <w:sz w:val="24"/>
          <w:szCs w:val="24"/>
        </w:rPr>
        <w:t xml:space="preserve"> identificado que,</w:t>
      </w:r>
      <w:r w:rsidR="00B50736" w:rsidRPr="00B50736">
        <w:rPr>
          <w:rFonts w:ascii="Roboto" w:hAnsi="Roboto"/>
          <w:color w:val="333333"/>
          <w:shd w:val="clear" w:color="auto" w:fill="FFFFFF"/>
        </w:rPr>
        <w:t xml:space="preserve"> </w:t>
      </w:r>
      <w:r w:rsidR="00B50736">
        <w:rPr>
          <w:rFonts w:cstheme="minorHAnsi"/>
          <w:bCs/>
          <w:sz w:val="24"/>
          <w:szCs w:val="24"/>
        </w:rPr>
        <w:t>e</w:t>
      </w:r>
      <w:r w:rsidR="00B50736" w:rsidRPr="00B50736">
        <w:rPr>
          <w:rFonts w:cstheme="minorHAnsi"/>
          <w:bCs/>
          <w:sz w:val="24"/>
          <w:szCs w:val="24"/>
        </w:rPr>
        <w:t>n los últimos años, los Centros de Formación Técnica (CFT</w:t>
      </w:r>
      <w:proofErr w:type="gramStart"/>
      <w:r w:rsidR="00B50736" w:rsidRPr="00B50736">
        <w:rPr>
          <w:rFonts w:cstheme="minorHAnsi"/>
          <w:bCs/>
          <w:sz w:val="24"/>
          <w:szCs w:val="24"/>
        </w:rPr>
        <w:t>)</w:t>
      </w:r>
      <w:r w:rsidR="00B50736">
        <w:rPr>
          <w:rFonts w:cstheme="minorHAnsi"/>
          <w:bCs/>
          <w:sz w:val="24"/>
          <w:szCs w:val="24"/>
        </w:rPr>
        <w:t xml:space="preserve">, </w:t>
      </w:r>
      <w:r w:rsidR="00B50736" w:rsidRPr="00B50736">
        <w:rPr>
          <w:rFonts w:cstheme="minorHAnsi"/>
          <w:bCs/>
          <w:sz w:val="24"/>
          <w:szCs w:val="24"/>
        </w:rPr>
        <w:t xml:space="preserve"> Institutos</w:t>
      </w:r>
      <w:proofErr w:type="gramEnd"/>
      <w:r w:rsidR="00B50736" w:rsidRPr="00B50736">
        <w:rPr>
          <w:rFonts w:cstheme="minorHAnsi"/>
          <w:bCs/>
          <w:sz w:val="24"/>
          <w:szCs w:val="24"/>
        </w:rPr>
        <w:t xml:space="preserve"> Profesionales (IP)</w:t>
      </w:r>
      <w:r w:rsidR="00B50736">
        <w:rPr>
          <w:rFonts w:cstheme="minorHAnsi"/>
          <w:bCs/>
          <w:sz w:val="24"/>
          <w:szCs w:val="24"/>
        </w:rPr>
        <w:t xml:space="preserve"> y Colegios T</w:t>
      </w:r>
      <w:r w:rsidR="00B87041">
        <w:rPr>
          <w:rFonts w:cstheme="minorHAnsi"/>
          <w:bCs/>
          <w:sz w:val="24"/>
          <w:szCs w:val="24"/>
        </w:rPr>
        <w:t>é</w:t>
      </w:r>
      <w:r w:rsidR="00B50736">
        <w:rPr>
          <w:rFonts w:cstheme="minorHAnsi"/>
          <w:bCs/>
          <w:sz w:val="24"/>
          <w:szCs w:val="24"/>
        </w:rPr>
        <w:t>cnicos Profesionales</w:t>
      </w:r>
      <w:r w:rsidR="00B50736" w:rsidRPr="00B50736">
        <w:rPr>
          <w:rFonts w:cstheme="minorHAnsi"/>
          <w:bCs/>
          <w:sz w:val="24"/>
          <w:szCs w:val="24"/>
        </w:rPr>
        <w:t xml:space="preserve"> han asumido un rol clave en el ecosistema de innovación y emprendimiento del país, formando talentos con habilidades prácticas y fomentando la creación de soluciones innovadoras a problemas concretos de la industria.</w:t>
      </w:r>
      <w:r w:rsidR="00DD22F3" w:rsidRPr="000A47B6">
        <w:rPr>
          <w:rFonts w:cstheme="minorHAnsi"/>
          <w:bCs/>
          <w:sz w:val="24"/>
          <w:szCs w:val="24"/>
        </w:rPr>
        <w:t xml:space="preserve"> </w:t>
      </w:r>
    </w:p>
    <w:p w14:paraId="1DC567D4" w14:textId="77777777" w:rsidR="002909FA" w:rsidRDefault="002909FA">
      <w:pPr>
        <w:jc w:val="both"/>
        <w:rPr>
          <w:kern w:val="2"/>
          <w:lang w:val="es-CL" w:eastAsia="es-CL"/>
          <w14:ligatures w14:val="standardContextual"/>
        </w:rPr>
      </w:pPr>
      <w:r>
        <w:rPr>
          <w:sz w:val="24"/>
          <w:szCs w:val="24"/>
        </w:rPr>
        <w:t>Este concurso tiene por objetivo apoyar a emprendedoras y emprendedores del ámbito técnico profesional, tanto de nivel medio como superior, que residan en la comuna de Osorno, se encuentren formalizados ante el Servicio de Impuestos Internos (SII) y requieran apoyo para fortalecer sus oportunidades de generación de ingresos.</w:t>
      </w:r>
    </w:p>
    <w:p w14:paraId="05BAD55E" w14:textId="77777777" w:rsidR="002909FA" w:rsidRDefault="002909FA">
      <w:pPr>
        <w:jc w:val="both"/>
        <w:rPr>
          <w:kern w:val="2"/>
          <w:lang w:val="es-CL" w:eastAsia="es-CL"/>
          <w14:ligatures w14:val="standardContextual"/>
        </w:rPr>
      </w:pPr>
      <w:r>
        <w:rPr>
          <w:sz w:val="24"/>
          <w:szCs w:val="24"/>
        </w:rPr>
        <w:t>El apoyo consiste en la entrega de bienes que permitan implementar la propuesta de emprendimiento presentada por quienes resulten seleccionados como ganadores o ganadoras del fondo.</w:t>
      </w:r>
    </w:p>
    <w:p w14:paraId="087938BF" w14:textId="2884B261" w:rsidR="00665EBA" w:rsidRPr="000A47B6" w:rsidRDefault="0065318D" w:rsidP="00DD22F3">
      <w:pPr>
        <w:jc w:val="both"/>
        <w:rPr>
          <w:rFonts w:cstheme="minorHAnsi"/>
          <w:b/>
          <w:sz w:val="24"/>
        </w:rPr>
      </w:pPr>
      <w:r>
        <w:rPr>
          <w:rFonts w:cstheme="minorHAnsi"/>
          <w:b/>
          <w:sz w:val="24"/>
        </w:rPr>
        <w:t>1</w:t>
      </w:r>
      <w:r w:rsidR="00DD22F3" w:rsidRPr="000A47B6">
        <w:rPr>
          <w:rFonts w:cstheme="minorHAnsi"/>
          <w:b/>
          <w:sz w:val="24"/>
        </w:rPr>
        <w:t xml:space="preserve">.- </w:t>
      </w:r>
      <w:r w:rsidR="00F823C8" w:rsidRPr="000A47B6">
        <w:rPr>
          <w:rFonts w:cstheme="minorHAnsi"/>
          <w:b/>
          <w:sz w:val="24"/>
        </w:rPr>
        <w:t>OBJETIVO</w:t>
      </w:r>
      <w:r w:rsidR="002E680A">
        <w:rPr>
          <w:rFonts w:cstheme="minorHAnsi"/>
          <w:b/>
          <w:sz w:val="24"/>
        </w:rPr>
        <w:t>.</w:t>
      </w:r>
    </w:p>
    <w:p w14:paraId="6105AF97" w14:textId="15A3CEAA" w:rsidR="0054271B" w:rsidRDefault="0054271B">
      <w:pPr>
        <w:spacing w:after="0"/>
        <w:jc w:val="both"/>
        <w:rPr>
          <w:kern w:val="2"/>
          <w:lang w:val="es-CL" w:eastAsia="es-CL"/>
          <w14:ligatures w14:val="standardContextual"/>
        </w:rPr>
      </w:pPr>
      <w:r>
        <w:rPr>
          <w:color w:val="000000"/>
          <w:sz w:val="24"/>
          <w:szCs w:val="24"/>
        </w:rPr>
        <w:t>Potenciar los negocios de emprendedoras y emprendedores del área técnico profesional mediante una mejor gestión, el fortalecimiento de sus ingresos, contribuyendo así a mejorar su calidad de vida.</w:t>
      </w:r>
    </w:p>
    <w:p w14:paraId="05B968E8" w14:textId="2E2C71D8" w:rsidR="0054271B" w:rsidRPr="005F7420" w:rsidRDefault="0054271B" w:rsidP="00665EBA">
      <w:pPr>
        <w:jc w:val="both"/>
        <w:rPr>
          <w:rFonts w:cstheme="minorHAnsi"/>
          <w:bCs/>
          <w:color w:val="000000" w:themeColor="text1"/>
          <w:sz w:val="24"/>
          <w:szCs w:val="24"/>
        </w:rPr>
      </w:pPr>
    </w:p>
    <w:p w14:paraId="228C5674" w14:textId="05BBECA3" w:rsidR="00665EBA" w:rsidRPr="00FF75BE" w:rsidRDefault="0065318D" w:rsidP="00DD22F3">
      <w:pPr>
        <w:jc w:val="both"/>
        <w:rPr>
          <w:rFonts w:cstheme="minorHAnsi"/>
          <w:b/>
          <w:sz w:val="24"/>
        </w:rPr>
      </w:pPr>
      <w:r w:rsidRPr="00FF75BE">
        <w:rPr>
          <w:rFonts w:cstheme="minorHAnsi"/>
          <w:b/>
          <w:sz w:val="24"/>
        </w:rPr>
        <w:t>2</w:t>
      </w:r>
      <w:r w:rsidR="00DD22F3" w:rsidRPr="00FF75BE">
        <w:rPr>
          <w:rFonts w:cstheme="minorHAnsi"/>
          <w:b/>
          <w:sz w:val="24"/>
        </w:rPr>
        <w:t xml:space="preserve">.- </w:t>
      </w:r>
      <w:r w:rsidR="000A47B6" w:rsidRPr="00FF75BE">
        <w:rPr>
          <w:rFonts w:cstheme="minorHAnsi"/>
          <w:b/>
          <w:sz w:val="24"/>
        </w:rPr>
        <w:t>A QUIÉNES ESTÁ DIRIGIDO</w:t>
      </w:r>
      <w:r w:rsidR="002E680A">
        <w:rPr>
          <w:rFonts w:cstheme="minorHAnsi"/>
          <w:b/>
          <w:sz w:val="24"/>
        </w:rPr>
        <w:t>.</w:t>
      </w:r>
    </w:p>
    <w:p w14:paraId="37A47F65" w14:textId="2C0F747E" w:rsidR="0054271B" w:rsidRDefault="0054271B">
      <w:pPr>
        <w:jc w:val="both"/>
        <w:rPr>
          <w:kern w:val="2"/>
          <w:lang w:val="es-CL" w:eastAsia="es-CL"/>
          <w14:ligatures w14:val="standardContextual"/>
        </w:rPr>
      </w:pPr>
      <w:r>
        <w:rPr>
          <w:sz w:val="24"/>
          <w:szCs w:val="24"/>
        </w:rPr>
        <w:t>La presente convocatoria está dirigida a personas mayores de 18 años, residentes en la comuna de Osorno, que cuenten con formación técnico profesional de nivel medio o superior, se encuentren formalizados ante el Servicio de Impuestos Internos (SII) y acrediten un emprendimiento vinculado al área técnica de sus estudios.</w:t>
      </w:r>
    </w:p>
    <w:p w14:paraId="4060223B" w14:textId="77777777" w:rsidR="00D36E48" w:rsidRDefault="00D36E48" w:rsidP="001E0022">
      <w:pPr>
        <w:jc w:val="both"/>
        <w:rPr>
          <w:rFonts w:eastAsia="Cambria" w:cstheme="minorHAnsi"/>
          <w:sz w:val="24"/>
          <w:szCs w:val="24"/>
        </w:rPr>
      </w:pPr>
    </w:p>
    <w:p w14:paraId="71D39C06" w14:textId="439C6C37" w:rsidR="004B7B1D" w:rsidRPr="0054271B" w:rsidRDefault="0065318D" w:rsidP="0054271B">
      <w:pPr>
        <w:jc w:val="both"/>
        <w:rPr>
          <w:rFonts w:eastAsia="Cambria" w:cstheme="minorHAnsi"/>
          <w:sz w:val="24"/>
          <w:szCs w:val="24"/>
        </w:rPr>
      </w:pPr>
      <w:r>
        <w:rPr>
          <w:rFonts w:cstheme="minorHAnsi"/>
          <w:b/>
          <w:sz w:val="24"/>
        </w:rPr>
        <w:lastRenderedPageBreak/>
        <w:t>3</w:t>
      </w:r>
      <w:r w:rsidR="004B7B1D" w:rsidRPr="000A47B6">
        <w:rPr>
          <w:rFonts w:cstheme="minorHAnsi"/>
          <w:b/>
          <w:sz w:val="24"/>
        </w:rPr>
        <w:t xml:space="preserve">.- </w:t>
      </w:r>
      <w:r w:rsidR="004B7B1D" w:rsidRPr="000A47B6">
        <w:rPr>
          <w:rFonts w:eastAsia="Cambria" w:cstheme="minorHAnsi"/>
          <w:b/>
          <w:sz w:val="24"/>
          <w:szCs w:val="24"/>
        </w:rPr>
        <w:t>REQUISITOS PARA PARTICIPANTES DEL CONCURSO</w:t>
      </w:r>
      <w:r w:rsidR="002E680A">
        <w:rPr>
          <w:rFonts w:eastAsia="Cambria" w:cstheme="minorHAnsi"/>
          <w:b/>
          <w:sz w:val="24"/>
          <w:szCs w:val="24"/>
        </w:rPr>
        <w:t>.</w:t>
      </w:r>
    </w:p>
    <w:p w14:paraId="60B519C3" w14:textId="0508773F" w:rsidR="00DD22F3" w:rsidRPr="000A47B6" w:rsidRDefault="00AB1884" w:rsidP="00DD22F3">
      <w:pPr>
        <w:numPr>
          <w:ilvl w:val="0"/>
          <w:numId w:val="10"/>
        </w:numPr>
        <w:tabs>
          <w:tab w:val="left" w:pos="720"/>
        </w:tabs>
        <w:spacing w:before="100" w:line="240" w:lineRule="auto"/>
        <w:ind w:left="720" w:hanging="291"/>
        <w:jc w:val="both"/>
        <w:rPr>
          <w:rFonts w:eastAsia="Cambria" w:cstheme="minorHAnsi"/>
          <w:sz w:val="24"/>
          <w:szCs w:val="24"/>
        </w:rPr>
      </w:pPr>
      <w:r>
        <w:rPr>
          <w:rFonts w:eastAsia="Cambria" w:cstheme="minorHAnsi"/>
          <w:sz w:val="24"/>
          <w:szCs w:val="24"/>
        </w:rPr>
        <w:t xml:space="preserve">Emprendedoras </w:t>
      </w:r>
      <w:r w:rsidR="007750C2">
        <w:rPr>
          <w:rFonts w:eastAsia="Cambria" w:cstheme="minorHAnsi"/>
          <w:sz w:val="24"/>
          <w:szCs w:val="24"/>
        </w:rPr>
        <w:t xml:space="preserve">y emprendedores </w:t>
      </w:r>
      <w:r w:rsidR="001E0022">
        <w:rPr>
          <w:rFonts w:eastAsia="Cambria" w:cstheme="minorHAnsi"/>
          <w:sz w:val="24"/>
          <w:szCs w:val="24"/>
        </w:rPr>
        <w:t xml:space="preserve">técnicos profesionales, </w:t>
      </w:r>
      <w:r w:rsidR="00DD22F3" w:rsidRPr="000A47B6">
        <w:rPr>
          <w:rFonts w:eastAsia="Cambria" w:cstheme="minorHAnsi"/>
          <w:sz w:val="24"/>
          <w:szCs w:val="24"/>
        </w:rPr>
        <w:t xml:space="preserve">mayores de </w:t>
      </w:r>
      <w:r w:rsidR="005F7420">
        <w:rPr>
          <w:rFonts w:eastAsia="Cambria" w:cstheme="minorHAnsi"/>
          <w:sz w:val="24"/>
          <w:szCs w:val="24"/>
        </w:rPr>
        <w:t>18</w:t>
      </w:r>
      <w:r w:rsidR="00DD22F3" w:rsidRPr="000A47B6">
        <w:rPr>
          <w:rFonts w:eastAsia="Cambria" w:cstheme="minorHAnsi"/>
          <w:sz w:val="24"/>
          <w:szCs w:val="24"/>
        </w:rPr>
        <w:t xml:space="preserve"> años</w:t>
      </w:r>
      <w:r>
        <w:rPr>
          <w:rFonts w:eastAsia="Cambria" w:cstheme="minorHAnsi"/>
          <w:sz w:val="24"/>
          <w:szCs w:val="24"/>
        </w:rPr>
        <w:t xml:space="preserve"> </w:t>
      </w:r>
      <w:r w:rsidR="001E0022">
        <w:rPr>
          <w:rFonts w:eastAsia="Cambria" w:cstheme="minorHAnsi"/>
          <w:sz w:val="24"/>
          <w:szCs w:val="24"/>
        </w:rPr>
        <w:t>de la comuna de Osorno</w:t>
      </w:r>
      <w:r w:rsidR="0054271B">
        <w:rPr>
          <w:rFonts w:eastAsia="Cambria" w:cstheme="minorHAnsi"/>
          <w:sz w:val="24"/>
          <w:szCs w:val="24"/>
        </w:rPr>
        <w:t>,</w:t>
      </w:r>
      <w:r w:rsidR="0054271B" w:rsidRPr="0054271B">
        <w:rPr>
          <w:sz w:val="24"/>
          <w:szCs w:val="24"/>
        </w:rPr>
        <w:t xml:space="preserve"> </w:t>
      </w:r>
      <w:r w:rsidR="0054271B">
        <w:rPr>
          <w:sz w:val="24"/>
          <w:szCs w:val="24"/>
        </w:rPr>
        <w:t>formalizados ante el Servicio de Impuestos Internos (SII).</w:t>
      </w:r>
    </w:p>
    <w:p w14:paraId="754F1EC8" w14:textId="38258E3F" w:rsidR="00DD22F3" w:rsidRPr="000A47B6" w:rsidRDefault="00DD22F3" w:rsidP="00DD22F3">
      <w:pPr>
        <w:numPr>
          <w:ilvl w:val="0"/>
          <w:numId w:val="10"/>
        </w:numPr>
        <w:tabs>
          <w:tab w:val="left" w:pos="720"/>
        </w:tabs>
        <w:spacing w:before="100" w:line="240" w:lineRule="auto"/>
        <w:ind w:left="720" w:hanging="291"/>
        <w:jc w:val="both"/>
        <w:rPr>
          <w:rFonts w:eastAsia="Cambria" w:cstheme="minorHAnsi"/>
          <w:sz w:val="24"/>
          <w:szCs w:val="24"/>
        </w:rPr>
      </w:pPr>
      <w:bookmarkStart w:id="0" w:name="page2"/>
      <w:bookmarkEnd w:id="0"/>
      <w:r w:rsidRPr="000A47B6">
        <w:rPr>
          <w:rFonts w:eastAsia="Cambria" w:cstheme="minorHAnsi"/>
          <w:sz w:val="24"/>
          <w:szCs w:val="24"/>
        </w:rPr>
        <w:t>L</w:t>
      </w:r>
      <w:r w:rsidR="006A1ABB">
        <w:rPr>
          <w:rFonts w:eastAsia="Cambria" w:cstheme="minorHAnsi"/>
          <w:sz w:val="24"/>
          <w:szCs w:val="24"/>
        </w:rPr>
        <w:t xml:space="preserve">as emprendedoras y emprendedores deben presentar </w:t>
      </w:r>
      <w:r w:rsidRPr="000A47B6">
        <w:rPr>
          <w:rFonts w:eastAsia="Cambria" w:cstheme="minorHAnsi"/>
          <w:sz w:val="24"/>
          <w:szCs w:val="24"/>
        </w:rPr>
        <w:t xml:space="preserve">una </w:t>
      </w:r>
      <w:r w:rsidR="006A1ABB">
        <w:rPr>
          <w:rFonts w:eastAsia="Cambria" w:cstheme="minorHAnsi"/>
          <w:sz w:val="24"/>
          <w:szCs w:val="24"/>
        </w:rPr>
        <w:t xml:space="preserve">propuesta de mejoramiento </w:t>
      </w:r>
      <w:r w:rsidR="00FF75BE">
        <w:rPr>
          <w:rFonts w:eastAsia="Cambria" w:cstheme="minorHAnsi"/>
          <w:sz w:val="24"/>
          <w:szCs w:val="24"/>
        </w:rPr>
        <w:t xml:space="preserve">de </w:t>
      </w:r>
      <w:r w:rsidR="00080E1B">
        <w:rPr>
          <w:rFonts w:eastAsia="Cambria" w:cstheme="minorHAnsi"/>
          <w:sz w:val="24"/>
          <w:szCs w:val="24"/>
        </w:rPr>
        <w:t>su negocio</w:t>
      </w:r>
      <w:r w:rsidR="00FF75BE">
        <w:rPr>
          <w:rFonts w:eastAsia="Cambria" w:cstheme="minorHAnsi"/>
          <w:sz w:val="24"/>
          <w:szCs w:val="24"/>
        </w:rPr>
        <w:t xml:space="preserve"> </w:t>
      </w:r>
      <w:r w:rsidR="006A1ABB">
        <w:rPr>
          <w:rFonts w:eastAsia="Cambria" w:cstheme="minorHAnsi"/>
          <w:sz w:val="24"/>
          <w:szCs w:val="24"/>
        </w:rPr>
        <w:t>en base a las m</w:t>
      </w:r>
      <w:r w:rsidR="00B90C8B">
        <w:rPr>
          <w:rFonts w:eastAsia="Cambria" w:cstheme="minorHAnsi"/>
          <w:sz w:val="24"/>
          <w:szCs w:val="24"/>
        </w:rPr>
        <w:t>á</w:t>
      </w:r>
      <w:r w:rsidR="006A1ABB">
        <w:rPr>
          <w:rFonts w:eastAsia="Cambria" w:cstheme="minorHAnsi"/>
          <w:sz w:val="24"/>
          <w:szCs w:val="24"/>
        </w:rPr>
        <w:t xml:space="preserve">quinas, equipos o herramientas </w:t>
      </w:r>
      <w:r w:rsidR="00FF75BE">
        <w:rPr>
          <w:rFonts w:eastAsia="Cambria" w:cstheme="minorHAnsi"/>
          <w:sz w:val="24"/>
          <w:szCs w:val="24"/>
        </w:rPr>
        <w:t>que</w:t>
      </w:r>
      <w:r w:rsidR="006A1ABB">
        <w:rPr>
          <w:rFonts w:eastAsia="Cambria" w:cstheme="minorHAnsi"/>
          <w:sz w:val="24"/>
          <w:szCs w:val="24"/>
        </w:rPr>
        <w:t xml:space="preserve"> solicite</w:t>
      </w:r>
      <w:r w:rsidRPr="000A47B6">
        <w:rPr>
          <w:rFonts w:eastAsia="Cambria" w:cstheme="minorHAnsi"/>
          <w:sz w:val="24"/>
          <w:szCs w:val="24"/>
        </w:rPr>
        <w:t>, proyectada en forma clara y contar con las capacidades para realizarlo personalmente, sin recurrir a terceros para el desarrollo de la actividad.</w:t>
      </w:r>
    </w:p>
    <w:p w14:paraId="3E668146" w14:textId="77777777" w:rsidR="001E0022" w:rsidRPr="001E0022" w:rsidRDefault="00DD22F3" w:rsidP="001E0022">
      <w:pPr>
        <w:numPr>
          <w:ilvl w:val="0"/>
          <w:numId w:val="11"/>
        </w:numPr>
        <w:tabs>
          <w:tab w:val="left" w:pos="720"/>
        </w:tabs>
        <w:spacing w:before="100" w:line="240" w:lineRule="auto"/>
        <w:ind w:left="720" w:hanging="291"/>
        <w:jc w:val="both"/>
        <w:rPr>
          <w:rFonts w:cstheme="minorHAnsi"/>
          <w:bCs/>
          <w:sz w:val="24"/>
        </w:rPr>
      </w:pPr>
      <w:r w:rsidRPr="000A47B6">
        <w:rPr>
          <w:rFonts w:eastAsia="Cambria" w:cstheme="minorHAnsi"/>
          <w:sz w:val="24"/>
          <w:szCs w:val="24"/>
        </w:rPr>
        <w:t xml:space="preserve">Las </w:t>
      </w:r>
      <w:r w:rsidR="006A1ABB">
        <w:rPr>
          <w:rFonts w:eastAsia="Cambria" w:cstheme="minorHAnsi"/>
          <w:sz w:val="24"/>
          <w:szCs w:val="24"/>
        </w:rPr>
        <w:t xml:space="preserve">emprendedoras y emprendedores </w:t>
      </w:r>
      <w:r w:rsidRPr="000A47B6">
        <w:rPr>
          <w:rFonts w:eastAsia="Cambria" w:cstheme="minorHAnsi"/>
          <w:sz w:val="24"/>
          <w:szCs w:val="24"/>
        </w:rPr>
        <w:t xml:space="preserve">postulantes deberán tener domicilio en la comuna de Osorno, </w:t>
      </w:r>
      <w:r w:rsidR="005F7420">
        <w:rPr>
          <w:rFonts w:eastAsia="Cambria" w:cstheme="minorHAnsi"/>
          <w:sz w:val="24"/>
          <w:szCs w:val="24"/>
        </w:rPr>
        <w:t>sector rural</w:t>
      </w:r>
      <w:r w:rsidR="001E0022">
        <w:rPr>
          <w:rFonts w:eastAsia="Cambria" w:cstheme="minorHAnsi"/>
          <w:sz w:val="24"/>
          <w:szCs w:val="24"/>
        </w:rPr>
        <w:t xml:space="preserve"> o sector urbano.</w:t>
      </w:r>
    </w:p>
    <w:p w14:paraId="52DD7A8F" w14:textId="6F738948" w:rsidR="00665EBA" w:rsidRPr="0065318D" w:rsidRDefault="0065318D" w:rsidP="001E0022">
      <w:pPr>
        <w:tabs>
          <w:tab w:val="left" w:pos="720"/>
        </w:tabs>
        <w:spacing w:before="100" w:line="240" w:lineRule="auto"/>
        <w:jc w:val="both"/>
        <w:rPr>
          <w:rFonts w:cstheme="minorHAnsi"/>
          <w:bCs/>
          <w:sz w:val="24"/>
        </w:rPr>
      </w:pPr>
      <w:r>
        <w:rPr>
          <w:rFonts w:eastAsia="Cambria" w:cstheme="minorHAnsi"/>
          <w:sz w:val="24"/>
          <w:szCs w:val="24"/>
        </w:rPr>
        <w:t xml:space="preserve"> </w:t>
      </w:r>
      <w:r>
        <w:rPr>
          <w:rFonts w:cstheme="minorHAnsi"/>
          <w:b/>
          <w:sz w:val="24"/>
        </w:rPr>
        <w:t>4</w:t>
      </w:r>
      <w:r w:rsidR="004B7B1D" w:rsidRPr="0065318D">
        <w:rPr>
          <w:rFonts w:cstheme="minorHAnsi"/>
          <w:b/>
          <w:sz w:val="24"/>
        </w:rPr>
        <w:t xml:space="preserve">.- </w:t>
      </w:r>
      <w:r w:rsidR="000A47B6" w:rsidRPr="0065318D">
        <w:rPr>
          <w:rFonts w:cstheme="minorHAnsi"/>
          <w:b/>
          <w:sz w:val="24"/>
        </w:rPr>
        <w:t>QUIÉNES NO PUEDEN PARTICIPAR DEL PROGRAMA.</w:t>
      </w:r>
    </w:p>
    <w:p w14:paraId="69183E2F" w14:textId="1AC2A2CE" w:rsidR="0065318D" w:rsidRDefault="00244994" w:rsidP="0065318D">
      <w:pPr>
        <w:pStyle w:val="Prrafodelista"/>
        <w:numPr>
          <w:ilvl w:val="0"/>
          <w:numId w:val="11"/>
        </w:numPr>
        <w:spacing w:line="240" w:lineRule="auto"/>
        <w:ind w:left="567"/>
        <w:jc w:val="both"/>
        <w:rPr>
          <w:rFonts w:eastAsia="Cambria" w:cstheme="minorHAnsi"/>
          <w:sz w:val="24"/>
          <w:szCs w:val="24"/>
        </w:rPr>
      </w:pPr>
      <w:r w:rsidRPr="0065318D">
        <w:rPr>
          <w:rFonts w:eastAsia="Cambria" w:cstheme="minorHAnsi"/>
          <w:sz w:val="24"/>
          <w:szCs w:val="24"/>
        </w:rPr>
        <w:t>Ganadoras</w:t>
      </w:r>
      <w:r w:rsidR="006A1ABB">
        <w:rPr>
          <w:rFonts w:eastAsia="Cambria" w:cstheme="minorHAnsi"/>
          <w:sz w:val="24"/>
          <w:szCs w:val="24"/>
        </w:rPr>
        <w:t xml:space="preserve"> y ganadores</w:t>
      </w:r>
      <w:r w:rsidR="00AB1884">
        <w:rPr>
          <w:rFonts w:eastAsia="Cambria" w:cstheme="minorHAnsi"/>
          <w:sz w:val="24"/>
          <w:szCs w:val="24"/>
        </w:rPr>
        <w:t xml:space="preserve"> de </w:t>
      </w:r>
      <w:r w:rsidR="00AB1884" w:rsidRPr="0065318D">
        <w:rPr>
          <w:rFonts w:eastAsia="Cambria" w:cstheme="minorHAnsi"/>
          <w:sz w:val="24"/>
          <w:szCs w:val="24"/>
        </w:rPr>
        <w:t xml:space="preserve">convocatorias </w:t>
      </w:r>
      <w:r w:rsidR="00AF1F53">
        <w:rPr>
          <w:rFonts w:eastAsia="Cambria" w:cstheme="minorHAnsi"/>
          <w:sz w:val="24"/>
          <w:szCs w:val="24"/>
        </w:rPr>
        <w:t xml:space="preserve">anterior año </w:t>
      </w:r>
      <w:r w:rsidR="005F7420">
        <w:rPr>
          <w:rFonts w:eastAsia="Cambria" w:cstheme="minorHAnsi"/>
          <w:sz w:val="24"/>
          <w:szCs w:val="24"/>
        </w:rPr>
        <w:t>202</w:t>
      </w:r>
      <w:r w:rsidR="00F119BC">
        <w:rPr>
          <w:rFonts w:eastAsia="Cambria" w:cstheme="minorHAnsi"/>
          <w:sz w:val="24"/>
          <w:szCs w:val="24"/>
        </w:rPr>
        <w:t>3</w:t>
      </w:r>
      <w:r w:rsidR="005F7420">
        <w:rPr>
          <w:rFonts w:eastAsia="Cambria" w:cstheme="minorHAnsi"/>
          <w:sz w:val="24"/>
          <w:szCs w:val="24"/>
        </w:rPr>
        <w:t xml:space="preserve"> (Comercialización, </w:t>
      </w:r>
      <w:r w:rsidR="00B87041">
        <w:rPr>
          <w:rFonts w:eastAsia="Cambria" w:cstheme="minorHAnsi"/>
          <w:sz w:val="24"/>
          <w:szCs w:val="24"/>
        </w:rPr>
        <w:t>P</w:t>
      </w:r>
      <w:r w:rsidR="005F7420">
        <w:rPr>
          <w:rFonts w:eastAsia="Cambria" w:cstheme="minorHAnsi"/>
          <w:sz w:val="24"/>
          <w:szCs w:val="24"/>
        </w:rPr>
        <w:t xml:space="preserve">articipa en Ferias, </w:t>
      </w:r>
      <w:proofErr w:type="spellStart"/>
      <w:r w:rsidR="00B87041">
        <w:rPr>
          <w:rFonts w:eastAsia="Cambria" w:cstheme="minorHAnsi"/>
          <w:sz w:val="24"/>
          <w:szCs w:val="24"/>
        </w:rPr>
        <w:t>C</w:t>
      </w:r>
      <w:r w:rsidR="005F7420">
        <w:rPr>
          <w:rFonts w:eastAsia="Cambria" w:cstheme="minorHAnsi"/>
          <w:sz w:val="24"/>
          <w:szCs w:val="24"/>
        </w:rPr>
        <w:t>onkreta</w:t>
      </w:r>
      <w:proofErr w:type="spellEnd"/>
      <w:r w:rsidR="005F7420">
        <w:rPr>
          <w:rFonts w:eastAsia="Cambria" w:cstheme="minorHAnsi"/>
          <w:sz w:val="24"/>
          <w:szCs w:val="24"/>
        </w:rPr>
        <w:t xml:space="preserve">, E100, </w:t>
      </w:r>
      <w:proofErr w:type="spellStart"/>
      <w:r w:rsidR="005F7420">
        <w:rPr>
          <w:rFonts w:eastAsia="Cambria" w:cstheme="minorHAnsi"/>
          <w:sz w:val="24"/>
          <w:szCs w:val="24"/>
        </w:rPr>
        <w:t>Innovagro</w:t>
      </w:r>
      <w:proofErr w:type="spellEnd"/>
      <w:r w:rsidR="005F7420">
        <w:rPr>
          <w:rFonts w:eastAsia="Cambria" w:cstheme="minorHAnsi"/>
          <w:sz w:val="24"/>
          <w:szCs w:val="24"/>
        </w:rPr>
        <w:t>,</w:t>
      </w:r>
      <w:r w:rsidR="00B87041">
        <w:rPr>
          <w:rFonts w:eastAsia="Cambria" w:cstheme="minorHAnsi"/>
          <w:sz w:val="24"/>
          <w:szCs w:val="24"/>
        </w:rPr>
        <w:t xml:space="preserve"> E</w:t>
      </w:r>
      <w:r w:rsidR="005F7420">
        <w:rPr>
          <w:rFonts w:eastAsia="Cambria" w:cstheme="minorHAnsi"/>
          <w:sz w:val="24"/>
          <w:szCs w:val="24"/>
        </w:rPr>
        <w:t xml:space="preserve">conomía </w:t>
      </w:r>
      <w:r w:rsidR="00B87041">
        <w:rPr>
          <w:rFonts w:eastAsia="Cambria" w:cstheme="minorHAnsi"/>
          <w:sz w:val="24"/>
          <w:szCs w:val="24"/>
        </w:rPr>
        <w:t>C</w:t>
      </w:r>
      <w:r w:rsidR="005F7420">
        <w:rPr>
          <w:rFonts w:eastAsia="Cambria" w:cstheme="minorHAnsi"/>
          <w:sz w:val="24"/>
          <w:szCs w:val="24"/>
        </w:rPr>
        <w:t xml:space="preserve">ircular, </w:t>
      </w:r>
      <w:r w:rsidR="00B87041">
        <w:rPr>
          <w:rFonts w:eastAsia="Cambria" w:cstheme="minorHAnsi"/>
          <w:sz w:val="24"/>
          <w:szCs w:val="24"/>
        </w:rPr>
        <w:t>B</w:t>
      </w:r>
      <w:r w:rsidR="005F7420">
        <w:rPr>
          <w:rFonts w:eastAsia="Cambria" w:cstheme="minorHAnsi"/>
          <w:sz w:val="24"/>
          <w:szCs w:val="24"/>
        </w:rPr>
        <w:t xml:space="preserve">arrios </w:t>
      </w:r>
      <w:r w:rsidR="00B87041">
        <w:rPr>
          <w:rFonts w:eastAsia="Cambria" w:cstheme="minorHAnsi"/>
          <w:sz w:val="24"/>
          <w:szCs w:val="24"/>
        </w:rPr>
        <w:t>C</w:t>
      </w:r>
      <w:r w:rsidR="005F7420">
        <w:rPr>
          <w:rFonts w:eastAsia="Cambria" w:cstheme="minorHAnsi"/>
          <w:sz w:val="24"/>
          <w:szCs w:val="24"/>
        </w:rPr>
        <w:t xml:space="preserve">omerciales, </w:t>
      </w:r>
      <w:proofErr w:type="spellStart"/>
      <w:r w:rsidR="00B87041">
        <w:rPr>
          <w:rFonts w:eastAsia="Cambria" w:cstheme="minorHAnsi"/>
          <w:sz w:val="24"/>
          <w:szCs w:val="24"/>
        </w:rPr>
        <w:t>E</w:t>
      </w:r>
      <w:r w:rsidR="005F7420">
        <w:rPr>
          <w:rFonts w:eastAsia="Cambria" w:cstheme="minorHAnsi"/>
          <w:sz w:val="24"/>
          <w:szCs w:val="24"/>
        </w:rPr>
        <w:t>mpredis</w:t>
      </w:r>
      <w:proofErr w:type="spellEnd"/>
      <w:r w:rsidR="005F7420">
        <w:rPr>
          <w:rFonts w:eastAsia="Cambria" w:cstheme="minorHAnsi"/>
          <w:sz w:val="24"/>
          <w:szCs w:val="24"/>
        </w:rPr>
        <w:t>)</w:t>
      </w:r>
    </w:p>
    <w:p w14:paraId="1D800921" w14:textId="5C3588DE" w:rsidR="00AB1884" w:rsidRDefault="00F119BC" w:rsidP="00F119BC">
      <w:pPr>
        <w:ind w:left="567"/>
        <w:jc w:val="both"/>
        <w:rPr>
          <w:rFonts w:cstheme="minorHAnsi"/>
          <w:bCs/>
          <w:sz w:val="24"/>
        </w:rPr>
      </w:pPr>
      <w:r w:rsidRPr="00F119BC">
        <w:rPr>
          <w:rFonts w:cstheme="minorHAnsi"/>
          <w:bCs/>
          <w:sz w:val="24"/>
        </w:rPr>
        <w:t>-</w:t>
      </w:r>
      <w:r>
        <w:rPr>
          <w:rFonts w:cstheme="minorHAnsi"/>
          <w:bCs/>
          <w:sz w:val="24"/>
        </w:rPr>
        <w:t xml:space="preserve">  </w:t>
      </w:r>
      <w:r w:rsidRPr="00F119BC">
        <w:rPr>
          <w:rFonts w:cstheme="minorHAnsi"/>
          <w:bCs/>
          <w:sz w:val="24"/>
        </w:rPr>
        <w:t>Programa Ruta fomento año 2025.</w:t>
      </w:r>
    </w:p>
    <w:p w14:paraId="3BA6A2D3" w14:textId="1BE41E65" w:rsidR="00F119BC" w:rsidRPr="00F119BC" w:rsidRDefault="00F119BC" w:rsidP="00F119BC">
      <w:pPr>
        <w:ind w:left="567"/>
        <w:jc w:val="both"/>
        <w:rPr>
          <w:rFonts w:cstheme="minorHAnsi"/>
          <w:bCs/>
          <w:sz w:val="24"/>
        </w:rPr>
      </w:pPr>
      <w:r>
        <w:rPr>
          <w:rFonts w:cstheme="minorHAnsi"/>
          <w:bCs/>
          <w:sz w:val="24"/>
        </w:rPr>
        <w:t xml:space="preserve">- Personas que no </w:t>
      </w:r>
      <w:proofErr w:type="gramStart"/>
      <w:r>
        <w:rPr>
          <w:rFonts w:cstheme="minorHAnsi"/>
          <w:bCs/>
          <w:sz w:val="24"/>
        </w:rPr>
        <w:t>presente</w:t>
      </w:r>
      <w:r w:rsidR="002B269A">
        <w:rPr>
          <w:rFonts w:cstheme="minorHAnsi"/>
          <w:bCs/>
          <w:sz w:val="24"/>
        </w:rPr>
        <w:t>n</w:t>
      </w:r>
      <w:r>
        <w:rPr>
          <w:rFonts w:cstheme="minorHAnsi"/>
          <w:bCs/>
          <w:sz w:val="24"/>
        </w:rPr>
        <w:t xml:space="preserve">  iniciación</w:t>
      </w:r>
      <w:proofErr w:type="gramEnd"/>
      <w:r>
        <w:rPr>
          <w:rFonts w:cstheme="minorHAnsi"/>
          <w:bCs/>
          <w:sz w:val="24"/>
        </w:rPr>
        <w:t xml:space="preserve"> de actividades ante el SII.</w:t>
      </w:r>
    </w:p>
    <w:p w14:paraId="3475E10D" w14:textId="0039A859" w:rsidR="001E0022" w:rsidRPr="00B50736" w:rsidRDefault="00F24706" w:rsidP="004B7B1D">
      <w:pPr>
        <w:pStyle w:val="Prrafodelista"/>
        <w:numPr>
          <w:ilvl w:val="0"/>
          <w:numId w:val="11"/>
        </w:numPr>
        <w:spacing w:line="240" w:lineRule="auto"/>
        <w:ind w:left="567"/>
        <w:jc w:val="both"/>
        <w:rPr>
          <w:rFonts w:eastAsia="Cambria" w:cstheme="minorHAnsi"/>
          <w:sz w:val="24"/>
          <w:szCs w:val="24"/>
        </w:rPr>
      </w:pPr>
      <w:r w:rsidRPr="0065318D">
        <w:rPr>
          <w:rFonts w:eastAsia="Cambria" w:cstheme="minorHAnsi"/>
          <w:sz w:val="24"/>
          <w:szCs w:val="24"/>
        </w:rPr>
        <w:t>F</w:t>
      </w:r>
      <w:r w:rsidR="00F52C96" w:rsidRPr="0065318D">
        <w:rPr>
          <w:rFonts w:eastAsia="Cambria" w:cstheme="minorHAnsi"/>
          <w:sz w:val="24"/>
          <w:szCs w:val="24"/>
        </w:rPr>
        <w:t>uncionarios</w:t>
      </w:r>
      <w:r w:rsidR="0047550A" w:rsidRPr="0065318D">
        <w:rPr>
          <w:rFonts w:eastAsia="Cambria" w:cstheme="minorHAnsi"/>
          <w:sz w:val="24"/>
          <w:szCs w:val="24"/>
        </w:rPr>
        <w:t xml:space="preserve"> </w:t>
      </w:r>
      <w:r w:rsidR="00AB1884" w:rsidRPr="0065318D">
        <w:rPr>
          <w:rFonts w:eastAsia="Cambria" w:cstheme="minorHAnsi"/>
          <w:sz w:val="24"/>
          <w:szCs w:val="24"/>
        </w:rPr>
        <w:t>Municipales</w:t>
      </w:r>
      <w:r w:rsidR="00AB1884">
        <w:rPr>
          <w:rFonts w:eastAsia="Cambria" w:cstheme="minorHAnsi"/>
          <w:sz w:val="24"/>
          <w:szCs w:val="24"/>
        </w:rPr>
        <w:t xml:space="preserve">, </w:t>
      </w:r>
      <w:r w:rsidR="0047550A" w:rsidRPr="0065318D">
        <w:rPr>
          <w:rFonts w:eastAsia="Cambria" w:cstheme="minorHAnsi"/>
          <w:sz w:val="24"/>
          <w:szCs w:val="24"/>
        </w:rPr>
        <w:t>de servicios públicos</w:t>
      </w:r>
      <w:r w:rsidR="00AB1884">
        <w:rPr>
          <w:rFonts w:eastAsia="Cambria" w:cstheme="minorHAnsi"/>
          <w:sz w:val="24"/>
          <w:szCs w:val="24"/>
        </w:rPr>
        <w:t xml:space="preserve"> y/</w:t>
      </w:r>
      <w:proofErr w:type="gramStart"/>
      <w:r w:rsidR="00AB1884">
        <w:rPr>
          <w:rFonts w:eastAsia="Cambria" w:cstheme="minorHAnsi"/>
          <w:sz w:val="24"/>
          <w:szCs w:val="24"/>
        </w:rPr>
        <w:t>o</w:t>
      </w:r>
      <w:r w:rsidR="0047550A" w:rsidRPr="0065318D">
        <w:rPr>
          <w:rFonts w:eastAsia="Cambria" w:cstheme="minorHAnsi"/>
          <w:sz w:val="24"/>
          <w:szCs w:val="24"/>
        </w:rPr>
        <w:t xml:space="preserve">  servidores</w:t>
      </w:r>
      <w:proofErr w:type="gramEnd"/>
      <w:r w:rsidR="0047550A" w:rsidRPr="0065318D">
        <w:rPr>
          <w:rFonts w:eastAsia="Cambria" w:cstheme="minorHAnsi"/>
          <w:sz w:val="24"/>
          <w:szCs w:val="24"/>
        </w:rPr>
        <w:t xml:space="preserve"> públicos. </w:t>
      </w:r>
    </w:p>
    <w:p w14:paraId="67D0DD89" w14:textId="77777777" w:rsidR="00B50736" w:rsidRDefault="00B50736" w:rsidP="004B7B1D">
      <w:pPr>
        <w:rPr>
          <w:rFonts w:cstheme="minorHAnsi"/>
          <w:b/>
          <w:sz w:val="24"/>
        </w:rPr>
      </w:pPr>
    </w:p>
    <w:p w14:paraId="4801C101" w14:textId="3EFC157B" w:rsidR="004B7B1D" w:rsidRPr="000A47B6" w:rsidRDefault="0065318D" w:rsidP="004B7B1D">
      <w:pPr>
        <w:rPr>
          <w:rFonts w:cstheme="minorHAnsi"/>
          <w:b/>
          <w:sz w:val="24"/>
        </w:rPr>
      </w:pPr>
      <w:r>
        <w:rPr>
          <w:rFonts w:cstheme="minorHAnsi"/>
          <w:b/>
          <w:sz w:val="24"/>
        </w:rPr>
        <w:t>5</w:t>
      </w:r>
      <w:r w:rsidR="004B7B1D" w:rsidRPr="000A47B6">
        <w:rPr>
          <w:rFonts w:cstheme="minorHAnsi"/>
          <w:b/>
          <w:sz w:val="24"/>
        </w:rPr>
        <w:t>.- QU</w:t>
      </w:r>
      <w:r w:rsidR="00797C22">
        <w:rPr>
          <w:rFonts w:cstheme="minorHAnsi"/>
          <w:b/>
          <w:sz w:val="24"/>
        </w:rPr>
        <w:t>É</w:t>
      </w:r>
      <w:r w:rsidR="004B7B1D" w:rsidRPr="000A47B6">
        <w:rPr>
          <w:rFonts w:cstheme="minorHAnsi"/>
          <w:b/>
          <w:sz w:val="24"/>
        </w:rPr>
        <w:t xml:space="preserve"> </w:t>
      </w:r>
      <w:r w:rsidR="001C40A9">
        <w:rPr>
          <w:rFonts w:cstheme="minorHAnsi"/>
          <w:b/>
          <w:sz w:val="24"/>
        </w:rPr>
        <w:t>PREMIA</w:t>
      </w:r>
      <w:r w:rsidR="002E680A">
        <w:rPr>
          <w:rFonts w:cstheme="minorHAnsi"/>
          <w:b/>
          <w:sz w:val="24"/>
        </w:rPr>
        <w:t>.</w:t>
      </w:r>
    </w:p>
    <w:p w14:paraId="2869D60D" w14:textId="426FABED" w:rsidR="0047550A" w:rsidRPr="000A47B6" w:rsidRDefault="00EA587F" w:rsidP="0047550A">
      <w:pPr>
        <w:spacing w:line="240" w:lineRule="auto"/>
        <w:jc w:val="both"/>
        <w:rPr>
          <w:rFonts w:eastAsia="Cambria" w:cstheme="minorHAnsi"/>
          <w:sz w:val="24"/>
          <w:szCs w:val="24"/>
        </w:rPr>
      </w:pPr>
      <w:r w:rsidRPr="00685E36">
        <w:rPr>
          <w:rFonts w:ascii="Calibri" w:eastAsia="Cambria" w:hAnsi="Calibri" w:cs="Calibri"/>
          <w:sz w:val="24"/>
          <w:szCs w:val="24"/>
        </w:rPr>
        <w:t>La CORPOSORNO, ha destinado la cantidad de</w:t>
      </w:r>
      <w:r>
        <w:rPr>
          <w:rFonts w:ascii="Calibri" w:eastAsia="Cambria" w:hAnsi="Calibri" w:cs="Calibri"/>
          <w:sz w:val="24"/>
          <w:szCs w:val="24"/>
        </w:rPr>
        <w:t xml:space="preserve"> </w:t>
      </w:r>
      <w:r w:rsidR="001C109D">
        <w:rPr>
          <w:rFonts w:ascii="Calibri" w:eastAsia="Cambria" w:hAnsi="Calibri" w:cs="Calibri"/>
          <w:sz w:val="24"/>
          <w:szCs w:val="24"/>
        </w:rPr>
        <w:t>20</w:t>
      </w:r>
      <w:r>
        <w:rPr>
          <w:rFonts w:ascii="Calibri" w:eastAsia="Cambria" w:hAnsi="Calibri" w:cs="Calibri"/>
          <w:sz w:val="24"/>
          <w:szCs w:val="24"/>
        </w:rPr>
        <w:t xml:space="preserve">.000.000 millones </w:t>
      </w:r>
      <w:r w:rsidRPr="00685E36">
        <w:rPr>
          <w:rFonts w:ascii="Calibri" w:eastAsia="Cambria" w:hAnsi="Calibri" w:cs="Calibri"/>
          <w:sz w:val="24"/>
          <w:szCs w:val="24"/>
        </w:rPr>
        <w:t>para</w:t>
      </w:r>
      <w:r>
        <w:rPr>
          <w:rFonts w:ascii="Calibri" w:eastAsia="Cambria" w:hAnsi="Calibri" w:cs="Calibri"/>
          <w:sz w:val="24"/>
          <w:szCs w:val="24"/>
        </w:rPr>
        <w:t xml:space="preserve"> el Fondo Concursable</w:t>
      </w:r>
      <w:r w:rsidR="0047550A" w:rsidRPr="000A47B6">
        <w:rPr>
          <w:rFonts w:eastAsia="Cambria" w:cstheme="minorHAnsi"/>
          <w:sz w:val="24"/>
          <w:szCs w:val="24"/>
        </w:rPr>
        <w:t>, que permitan el financiamiento para implementar su idea de negocios</w:t>
      </w:r>
      <w:r w:rsidR="0065318D">
        <w:rPr>
          <w:rFonts w:eastAsia="Cambria" w:cstheme="minorHAnsi"/>
          <w:sz w:val="24"/>
          <w:szCs w:val="24"/>
        </w:rPr>
        <w:t>. Se dispone de un aporte máximo de $</w:t>
      </w:r>
      <w:r w:rsidR="006A1ABB">
        <w:rPr>
          <w:rFonts w:eastAsia="Cambria" w:cstheme="minorHAnsi"/>
          <w:sz w:val="24"/>
          <w:szCs w:val="24"/>
        </w:rPr>
        <w:t>5</w:t>
      </w:r>
      <w:r w:rsidR="0065318D">
        <w:rPr>
          <w:rFonts w:eastAsia="Cambria" w:cstheme="minorHAnsi"/>
          <w:sz w:val="24"/>
          <w:szCs w:val="24"/>
        </w:rPr>
        <w:t>00.000 para su propuesta.</w:t>
      </w:r>
      <w:r w:rsidR="0047550A" w:rsidRPr="000A47B6">
        <w:rPr>
          <w:rFonts w:eastAsia="Cambria" w:cstheme="minorHAnsi"/>
          <w:sz w:val="24"/>
          <w:szCs w:val="24"/>
        </w:rPr>
        <w:t xml:space="preserve"> </w:t>
      </w:r>
    </w:p>
    <w:p w14:paraId="441B51FC" w14:textId="2C0F709A" w:rsidR="00244994" w:rsidRDefault="0047550A" w:rsidP="00244994">
      <w:pPr>
        <w:spacing w:line="240" w:lineRule="auto"/>
        <w:jc w:val="both"/>
        <w:rPr>
          <w:rFonts w:eastAsia="Cambria" w:cstheme="minorHAnsi"/>
          <w:sz w:val="24"/>
          <w:szCs w:val="24"/>
        </w:rPr>
      </w:pPr>
      <w:r w:rsidRPr="000A47B6">
        <w:rPr>
          <w:rFonts w:eastAsia="Cambria" w:cstheme="minorHAnsi"/>
          <w:sz w:val="24"/>
          <w:szCs w:val="24"/>
        </w:rPr>
        <w:t>Los gastos</w:t>
      </w:r>
      <w:r w:rsidR="00AB1884">
        <w:rPr>
          <w:rFonts w:eastAsia="Cambria" w:cstheme="minorHAnsi"/>
          <w:sz w:val="24"/>
          <w:szCs w:val="24"/>
        </w:rPr>
        <w:t>,</w:t>
      </w:r>
      <w:r w:rsidRPr="000A47B6">
        <w:rPr>
          <w:rFonts w:eastAsia="Cambria" w:cstheme="minorHAnsi"/>
          <w:sz w:val="24"/>
          <w:szCs w:val="24"/>
        </w:rPr>
        <w:t xml:space="preserve"> asociados a la implementación del proyecto</w:t>
      </w:r>
      <w:r w:rsidR="00AB1884">
        <w:rPr>
          <w:rFonts w:eastAsia="Cambria" w:cstheme="minorHAnsi"/>
          <w:sz w:val="24"/>
          <w:szCs w:val="24"/>
        </w:rPr>
        <w:t>,</w:t>
      </w:r>
      <w:r w:rsidRPr="000A47B6">
        <w:rPr>
          <w:rFonts w:eastAsia="Cambria" w:cstheme="minorHAnsi"/>
          <w:sz w:val="24"/>
          <w:szCs w:val="24"/>
        </w:rPr>
        <w:t xml:space="preserve"> deben ser consistentes con el propósito del proyecto a </w:t>
      </w:r>
      <w:r w:rsidR="001C40A9">
        <w:rPr>
          <w:rFonts w:eastAsia="Cambria" w:cstheme="minorHAnsi"/>
          <w:sz w:val="24"/>
          <w:szCs w:val="24"/>
        </w:rPr>
        <w:t>desarrollar</w:t>
      </w:r>
      <w:r w:rsidRPr="000A47B6">
        <w:rPr>
          <w:rFonts w:eastAsia="Cambria" w:cstheme="minorHAnsi"/>
          <w:sz w:val="24"/>
          <w:szCs w:val="24"/>
        </w:rPr>
        <w:t xml:space="preserve"> y serán evaluados en su pertinencia conforme al propósito </w:t>
      </w:r>
      <w:r w:rsidR="00F52C96" w:rsidRPr="000A47B6">
        <w:rPr>
          <w:rFonts w:eastAsia="Cambria" w:cstheme="minorHAnsi"/>
          <w:sz w:val="24"/>
          <w:szCs w:val="24"/>
        </w:rPr>
        <w:t>de este</w:t>
      </w:r>
      <w:r w:rsidRPr="000A47B6">
        <w:rPr>
          <w:rFonts w:eastAsia="Cambria" w:cstheme="minorHAnsi"/>
          <w:sz w:val="24"/>
          <w:szCs w:val="24"/>
        </w:rPr>
        <w:t xml:space="preserve">.  </w:t>
      </w:r>
    </w:p>
    <w:p w14:paraId="7FD7E498" w14:textId="53787313" w:rsidR="00DB3649" w:rsidRDefault="00DB3649" w:rsidP="00DB3649">
      <w:pPr>
        <w:spacing w:line="240" w:lineRule="auto"/>
        <w:jc w:val="both"/>
        <w:rPr>
          <w:rFonts w:eastAsia="Cambria" w:cstheme="minorHAnsi"/>
          <w:sz w:val="24"/>
          <w:szCs w:val="24"/>
        </w:rPr>
      </w:pPr>
      <w:r>
        <w:rPr>
          <w:rFonts w:eastAsia="Cambria" w:cstheme="minorHAnsi"/>
          <w:sz w:val="24"/>
          <w:szCs w:val="24"/>
        </w:rPr>
        <w:t xml:space="preserve">El </w:t>
      </w:r>
      <w:r w:rsidR="005F7420">
        <w:rPr>
          <w:rFonts w:eastAsia="Cambria" w:cstheme="minorHAnsi"/>
          <w:sz w:val="24"/>
          <w:szCs w:val="24"/>
        </w:rPr>
        <w:t xml:space="preserve">monto </w:t>
      </w:r>
      <w:r>
        <w:rPr>
          <w:rFonts w:eastAsia="Cambria" w:cstheme="minorHAnsi"/>
          <w:sz w:val="24"/>
          <w:szCs w:val="24"/>
        </w:rPr>
        <w:t xml:space="preserve">adjudicado será exclusivamente para la compra de: </w:t>
      </w:r>
      <w:r w:rsidR="00DD37DC">
        <w:rPr>
          <w:rFonts w:eastAsia="Cambria" w:cstheme="minorHAnsi"/>
          <w:sz w:val="24"/>
          <w:szCs w:val="24"/>
        </w:rPr>
        <w:t>m</w:t>
      </w:r>
      <w:r>
        <w:rPr>
          <w:rFonts w:eastAsia="Cambria" w:cstheme="minorHAnsi"/>
          <w:sz w:val="24"/>
          <w:szCs w:val="24"/>
        </w:rPr>
        <w:t>aquinarías, herramientas y equipos,</w:t>
      </w:r>
      <w:r w:rsidR="005F7420">
        <w:rPr>
          <w:rFonts w:eastAsia="Cambria" w:cstheme="minorHAnsi"/>
          <w:sz w:val="24"/>
          <w:szCs w:val="24"/>
        </w:rPr>
        <w:t xml:space="preserve"> tecnología </w:t>
      </w:r>
      <w:r>
        <w:rPr>
          <w:rFonts w:eastAsia="Cambria" w:cstheme="minorHAnsi"/>
          <w:sz w:val="24"/>
          <w:szCs w:val="24"/>
        </w:rPr>
        <w:t>descrita en el recuadro de activos fijos del formulario de postulación.</w:t>
      </w:r>
    </w:p>
    <w:p w14:paraId="363F5439" w14:textId="4EC2B0E7" w:rsidR="005F7420" w:rsidRPr="005F7420" w:rsidRDefault="00DB3649" w:rsidP="00244994">
      <w:pPr>
        <w:spacing w:line="240" w:lineRule="auto"/>
        <w:jc w:val="both"/>
        <w:rPr>
          <w:rFonts w:eastAsia="Cambria" w:cstheme="minorHAnsi"/>
          <w:sz w:val="24"/>
          <w:szCs w:val="24"/>
        </w:rPr>
      </w:pPr>
      <w:r>
        <w:rPr>
          <w:rFonts w:eastAsia="Cambria" w:cstheme="minorHAnsi"/>
          <w:sz w:val="24"/>
          <w:szCs w:val="24"/>
        </w:rPr>
        <w:t xml:space="preserve">No se financiará la compra de insumos. </w:t>
      </w:r>
    </w:p>
    <w:p w14:paraId="397D01F0" w14:textId="4A13258D" w:rsidR="00665EBA" w:rsidRPr="00244994" w:rsidRDefault="0065318D" w:rsidP="00244994">
      <w:pPr>
        <w:spacing w:line="240" w:lineRule="auto"/>
        <w:jc w:val="both"/>
        <w:rPr>
          <w:rFonts w:eastAsia="Cambria" w:cstheme="minorHAnsi"/>
          <w:sz w:val="24"/>
          <w:szCs w:val="24"/>
        </w:rPr>
      </w:pPr>
      <w:r>
        <w:rPr>
          <w:rFonts w:cstheme="minorHAnsi"/>
          <w:b/>
          <w:sz w:val="24"/>
        </w:rPr>
        <w:t>6</w:t>
      </w:r>
      <w:r w:rsidR="0038470B" w:rsidRPr="000A47B6">
        <w:rPr>
          <w:rFonts w:cstheme="minorHAnsi"/>
          <w:b/>
          <w:sz w:val="24"/>
        </w:rPr>
        <w:t>.</w:t>
      </w:r>
      <w:r w:rsidR="000A47B6">
        <w:rPr>
          <w:rFonts w:cstheme="minorHAnsi"/>
          <w:b/>
          <w:sz w:val="24"/>
        </w:rPr>
        <w:t xml:space="preserve">- </w:t>
      </w:r>
      <w:r w:rsidR="0038470B" w:rsidRPr="000A47B6">
        <w:rPr>
          <w:rFonts w:cstheme="minorHAnsi"/>
          <w:b/>
          <w:sz w:val="24"/>
        </w:rPr>
        <w:t>DIFUSIÓ</w:t>
      </w:r>
      <w:r w:rsidR="00665EBA" w:rsidRPr="000A47B6">
        <w:rPr>
          <w:rFonts w:cstheme="minorHAnsi"/>
          <w:b/>
          <w:sz w:val="24"/>
        </w:rPr>
        <w:t>N Y ENTREGA DE BASES Y FORMULARIOS</w:t>
      </w:r>
      <w:r w:rsidR="002E680A">
        <w:rPr>
          <w:rFonts w:cstheme="minorHAnsi"/>
          <w:b/>
          <w:sz w:val="24"/>
        </w:rPr>
        <w:t>.</w:t>
      </w:r>
    </w:p>
    <w:p w14:paraId="342E39E3" w14:textId="77777777" w:rsidR="00F119BC" w:rsidRDefault="0047550A" w:rsidP="00AC569B">
      <w:pPr>
        <w:spacing w:line="240" w:lineRule="auto"/>
        <w:jc w:val="both"/>
        <w:rPr>
          <w:rFonts w:eastAsia="Times New Roman" w:cstheme="minorHAnsi"/>
          <w:b/>
          <w:bCs/>
          <w:sz w:val="24"/>
          <w:szCs w:val="24"/>
        </w:rPr>
      </w:pPr>
      <w:r w:rsidRPr="000A47B6">
        <w:rPr>
          <w:rFonts w:eastAsia="Cambria" w:cstheme="minorHAnsi"/>
          <w:sz w:val="24"/>
          <w:szCs w:val="24"/>
        </w:rPr>
        <w:t xml:space="preserve">Las </w:t>
      </w:r>
      <w:r w:rsidR="00B44714">
        <w:rPr>
          <w:rFonts w:eastAsia="Cambria" w:cstheme="minorHAnsi"/>
          <w:sz w:val="24"/>
          <w:szCs w:val="24"/>
        </w:rPr>
        <w:t>B</w:t>
      </w:r>
      <w:r w:rsidRPr="000A47B6">
        <w:rPr>
          <w:rFonts w:eastAsia="Cambria" w:cstheme="minorHAnsi"/>
          <w:sz w:val="24"/>
          <w:szCs w:val="24"/>
        </w:rPr>
        <w:t xml:space="preserve">ases del </w:t>
      </w:r>
      <w:r w:rsidR="002901AF">
        <w:rPr>
          <w:rFonts w:eastAsia="Cambria" w:cstheme="minorHAnsi"/>
          <w:sz w:val="24"/>
          <w:szCs w:val="24"/>
        </w:rPr>
        <w:t>C</w:t>
      </w:r>
      <w:r w:rsidRPr="000A47B6">
        <w:rPr>
          <w:rFonts w:eastAsia="Cambria" w:cstheme="minorHAnsi"/>
          <w:sz w:val="24"/>
          <w:szCs w:val="24"/>
        </w:rPr>
        <w:t xml:space="preserve">oncurso </w:t>
      </w:r>
      <w:r w:rsidR="00B50736">
        <w:rPr>
          <w:rFonts w:eastAsia="Cambria" w:cstheme="minorHAnsi"/>
          <w:sz w:val="24"/>
          <w:szCs w:val="24"/>
        </w:rPr>
        <w:t>EMPRENDIMIENTO</w:t>
      </w:r>
      <w:r w:rsidR="005F7420">
        <w:rPr>
          <w:rFonts w:eastAsia="Cambria" w:cstheme="minorHAnsi"/>
          <w:sz w:val="24"/>
          <w:szCs w:val="24"/>
        </w:rPr>
        <w:t xml:space="preserve"> </w:t>
      </w:r>
      <w:r w:rsidR="00B50736">
        <w:rPr>
          <w:rFonts w:eastAsia="Cambria" w:cstheme="minorHAnsi"/>
          <w:sz w:val="24"/>
          <w:szCs w:val="24"/>
        </w:rPr>
        <w:t xml:space="preserve">TECNICOS PROFESIONALES </w:t>
      </w:r>
      <w:proofErr w:type="gramStart"/>
      <w:r w:rsidR="005F7420">
        <w:rPr>
          <w:rFonts w:eastAsia="Cambria" w:cstheme="minorHAnsi"/>
          <w:sz w:val="24"/>
          <w:szCs w:val="24"/>
        </w:rPr>
        <w:t xml:space="preserve">y </w:t>
      </w:r>
      <w:r w:rsidRPr="000A47B6">
        <w:rPr>
          <w:rFonts w:eastAsia="Cambria" w:cstheme="minorHAnsi"/>
          <w:sz w:val="24"/>
          <w:szCs w:val="24"/>
        </w:rPr>
        <w:t xml:space="preserve"> sus</w:t>
      </w:r>
      <w:proofErr w:type="gramEnd"/>
      <w:r w:rsidRPr="000A47B6">
        <w:rPr>
          <w:rFonts w:eastAsia="Cambria" w:cstheme="minorHAnsi"/>
          <w:sz w:val="24"/>
          <w:szCs w:val="24"/>
        </w:rPr>
        <w:t xml:space="preserve"> respectivos anexos y formulario de postulación, podrán ser retiradas en Oficinas de </w:t>
      </w:r>
      <w:proofErr w:type="spellStart"/>
      <w:r w:rsidRPr="000A47B6">
        <w:rPr>
          <w:rFonts w:eastAsia="Cambria" w:cstheme="minorHAnsi"/>
          <w:sz w:val="24"/>
          <w:szCs w:val="24"/>
        </w:rPr>
        <w:t>Corposorno</w:t>
      </w:r>
      <w:proofErr w:type="spellEnd"/>
      <w:r w:rsidRPr="000A47B6">
        <w:rPr>
          <w:rFonts w:eastAsia="Cambria" w:cstheme="minorHAnsi"/>
          <w:sz w:val="24"/>
          <w:szCs w:val="24"/>
        </w:rPr>
        <w:t xml:space="preserve">, ubicadas en calle </w:t>
      </w:r>
      <w:proofErr w:type="spellStart"/>
      <w:proofErr w:type="gramStart"/>
      <w:r w:rsidR="006A1ABB" w:rsidRPr="000A47B6">
        <w:rPr>
          <w:rFonts w:eastAsia="Cambria" w:cstheme="minorHAnsi"/>
          <w:sz w:val="24"/>
          <w:szCs w:val="24"/>
        </w:rPr>
        <w:t>A</w:t>
      </w:r>
      <w:r w:rsidR="00B90C8B">
        <w:rPr>
          <w:rFonts w:eastAsia="Cambria" w:cstheme="minorHAnsi"/>
          <w:sz w:val="24"/>
          <w:szCs w:val="24"/>
        </w:rPr>
        <w:t>m</w:t>
      </w:r>
      <w:r w:rsidR="006A1ABB" w:rsidRPr="000A47B6">
        <w:rPr>
          <w:rFonts w:eastAsia="Cambria" w:cstheme="minorHAnsi"/>
          <w:sz w:val="24"/>
          <w:szCs w:val="24"/>
        </w:rPr>
        <w:t>tha</w:t>
      </w:r>
      <w:r w:rsidR="005F7420">
        <w:rPr>
          <w:rFonts w:eastAsia="Cambria" w:cstheme="minorHAnsi"/>
          <w:sz w:val="24"/>
          <w:szCs w:val="24"/>
        </w:rPr>
        <w:t>u</w:t>
      </w:r>
      <w:r w:rsidR="006A1ABB" w:rsidRPr="000A47B6">
        <w:rPr>
          <w:rFonts w:eastAsia="Cambria" w:cstheme="minorHAnsi"/>
          <w:sz w:val="24"/>
          <w:szCs w:val="24"/>
        </w:rPr>
        <w:t>er</w:t>
      </w:r>
      <w:proofErr w:type="spellEnd"/>
      <w:r w:rsidRPr="000A47B6">
        <w:rPr>
          <w:rFonts w:eastAsia="Cambria" w:cstheme="minorHAnsi"/>
          <w:sz w:val="24"/>
          <w:szCs w:val="24"/>
        </w:rPr>
        <w:t xml:space="preserve"> </w:t>
      </w:r>
      <w:r w:rsidR="002E680A">
        <w:rPr>
          <w:rFonts w:eastAsia="Cambria" w:cstheme="minorHAnsi"/>
          <w:sz w:val="24"/>
          <w:szCs w:val="24"/>
        </w:rPr>
        <w:t xml:space="preserve"> N</w:t>
      </w:r>
      <w:proofErr w:type="gramEnd"/>
      <w:r w:rsidR="002E680A">
        <w:rPr>
          <w:rFonts w:eastAsia="Cambria" w:cstheme="minorHAnsi"/>
          <w:sz w:val="24"/>
          <w:szCs w:val="24"/>
        </w:rPr>
        <w:t>°</w:t>
      </w:r>
      <w:r w:rsidRPr="000A47B6">
        <w:rPr>
          <w:rFonts w:eastAsia="Cambria" w:cstheme="minorHAnsi"/>
          <w:sz w:val="24"/>
          <w:szCs w:val="24"/>
        </w:rPr>
        <w:t>933</w:t>
      </w:r>
      <w:r w:rsidR="003316FF">
        <w:rPr>
          <w:rFonts w:eastAsia="Cambria" w:cstheme="minorHAnsi"/>
          <w:sz w:val="24"/>
          <w:szCs w:val="24"/>
        </w:rPr>
        <w:t>,</w:t>
      </w:r>
      <w:r w:rsidRPr="000A47B6">
        <w:rPr>
          <w:rFonts w:eastAsia="Cambria" w:cstheme="minorHAnsi"/>
          <w:sz w:val="24"/>
          <w:szCs w:val="24"/>
        </w:rPr>
        <w:t xml:space="preserve"> piso </w:t>
      </w:r>
      <w:r w:rsidR="00C31FA4" w:rsidRPr="000A47B6">
        <w:rPr>
          <w:rFonts w:eastAsia="Cambria" w:cstheme="minorHAnsi"/>
          <w:sz w:val="24"/>
          <w:szCs w:val="24"/>
        </w:rPr>
        <w:t>1</w:t>
      </w:r>
      <w:r w:rsidR="00C31FA4" w:rsidRPr="000A47B6">
        <w:rPr>
          <w:rFonts w:eastAsia="Cambria" w:cstheme="minorHAnsi"/>
          <w:color w:val="000000" w:themeColor="text1"/>
          <w:sz w:val="24"/>
          <w:szCs w:val="24"/>
        </w:rPr>
        <w:t>,</w:t>
      </w:r>
      <w:r w:rsidR="002E680A">
        <w:rPr>
          <w:rFonts w:eastAsia="Cambria" w:cstheme="minorHAnsi"/>
          <w:color w:val="000000" w:themeColor="text1"/>
          <w:sz w:val="24"/>
          <w:szCs w:val="24"/>
        </w:rPr>
        <w:t xml:space="preserve"> Osorno, </w:t>
      </w:r>
      <w:r w:rsidR="00C31FA4" w:rsidRPr="000A47B6">
        <w:rPr>
          <w:rFonts w:eastAsia="Times New Roman" w:cstheme="minorHAnsi"/>
          <w:sz w:val="24"/>
          <w:szCs w:val="24"/>
        </w:rPr>
        <w:t>desde</w:t>
      </w:r>
      <w:r w:rsidRPr="000A47B6">
        <w:rPr>
          <w:rFonts w:eastAsia="Times New Roman" w:cstheme="minorHAnsi"/>
          <w:sz w:val="24"/>
          <w:szCs w:val="24"/>
        </w:rPr>
        <w:t xml:space="preserve"> el </w:t>
      </w:r>
      <w:r w:rsidR="00F119BC">
        <w:rPr>
          <w:rFonts w:cstheme="minorHAnsi"/>
          <w:b/>
          <w:sz w:val="24"/>
        </w:rPr>
        <w:t>18</w:t>
      </w:r>
      <w:r w:rsidR="00F119BC">
        <w:rPr>
          <w:rFonts w:cstheme="minorHAnsi"/>
          <w:bCs/>
          <w:sz w:val="24"/>
        </w:rPr>
        <w:t xml:space="preserve"> </w:t>
      </w:r>
      <w:r w:rsidR="00F119BC" w:rsidRPr="003A5994">
        <w:rPr>
          <w:rFonts w:cstheme="minorHAnsi"/>
          <w:b/>
          <w:sz w:val="24"/>
        </w:rPr>
        <w:t>DE</w:t>
      </w:r>
      <w:r w:rsidR="00F119BC">
        <w:rPr>
          <w:rFonts w:cstheme="minorHAnsi"/>
          <w:b/>
          <w:sz w:val="24"/>
        </w:rPr>
        <w:t xml:space="preserve"> JUNIO </w:t>
      </w:r>
      <w:r w:rsidR="00F119BC" w:rsidRPr="003A5994">
        <w:rPr>
          <w:rFonts w:cstheme="minorHAnsi"/>
          <w:b/>
          <w:sz w:val="24"/>
        </w:rPr>
        <w:t>DEL</w:t>
      </w:r>
      <w:r w:rsidR="00F119BC">
        <w:rPr>
          <w:rFonts w:cstheme="minorHAnsi"/>
          <w:b/>
          <w:sz w:val="24"/>
        </w:rPr>
        <w:t xml:space="preserve"> AÑO </w:t>
      </w:r>
      <w:r w:rsidR="00F119BC" w:rsidRPr="003A5994">
        <w:rPr>
          <w:rFonts w:cstheme="minorHAnsi"/>
          <w:b/>
          <w:sz w:val="24"/>
        </w:rPr>
        <w:t>202</w:t>
      </w:r>
      <w:r w:rsidR="00F119BC">
        <w:rPr>
          <w:rFonts w:cstheme="minorHAnsi"/>
          <w:b/>
          <w:sz w:val="24"/>
        </w:rPr>
        <w:t xml:space="preserve">6 </w:t>
      </w:r>
      <w:r w:rsidR="00F119BC" w:rsidRPr="001401DB">
        <w:rPr>
          <w:rFonts w:cstheme="minorHAnsi"/>
          <w:bCs/>
          <w:sz w:val="24"/>
        </w:rPr>
        <w:t xml:space="preserve">hasta el </w:t>
      </w:r>
      <w:r w:rsidR="00F119BC" w:rsidRPr="003A5994">
        <w:rPr>
          <w:rFonts w:cstheme="minorHAnsi"/>
          <w:b/>
          <w:sz w:val="24"/>
        </w:rPr>
        <w:t xml:space="preserve">DÍA </w:t>
      </w:r>
      <w:r w:rsidR="00F119BC">
        <w:rPr>
          <w:rFonts w:cstheme="minorHAnsi"/>
          <w:b/>
          <w:sz w:val="24"/>
        </w:rPr>
        <w:t>10</w:t>
      </w:r>
      <w:r w:rsidR="00F119BC" w:rsidRPr="003A5994">
        <w:rPr>
          <w:rFonts w:cstheme="minorHAnsi"/>
          <w:b/>
          <w:sz w:val="24"/>
        </w:rPr>
        <w:t xml:space="preserve"> DE </w:t>
      </w:r>
      <w:r w:rsidR="00F119BC">
        <w:rPr>
          <w:rFonts w:cstheme="minorHAnsi"/>
          <w:b/>
          <w:sz w:val="24"/>
        </w:rPr>
        <w:t>JULIO</w:t>
      </w:r>
      <w:r w:rsidR="00F119BC" w:rsidRPr="003A5994">
        <w:rPr>
          <w:rFonts w:cstheme="minorHAnsi"/>
          <w:b/>
          <w:sz w:val="24"/>
        </w:rPr>
        <w:t xml:space="preserve"> DEL 202</w:t>
      </w:r>
      <w:r w:rsidR="00F119BC">
        <w:rPr>
          <w:rFonts w:cstheme="minorHAnsi"/>
          <w:b/>
          <w:sz w:val="24"/>
        </w:rPr>
        <w:t>6</w:t>
      </w:r>
      <w:r w:rsidR="00F119BC">
        <w:rPr>
          <w:rFonts w:cstheme="minorHAnsi"/>
          <w:bCs/>
          <w:sz w:val="24"/>
        </w:rPr>
        <w:t>,</w:t>
      </w:r>
      <w:r w:rsidR="00F119BC" w:rsidRPr="001401DB">
        <w:rPr>
          <w:rFonts w:cstheme="minorHAnsi"/>
          <w:bCs/>
          <w:sz w:val="24"/>
        </w:rPr>
        <w:t xml:space="preserve"> hasta las 23:59 horas vía web</w:t>
      </w:r>
      <w:r w:rsidR="00F119BC">
        <w:rPr>
          <w:rFonts w:cstheme="minorHAnsi"/>
          <w:bCs/>
          <w:sz w:val="24"/>
        </w:rPr>
        <w:t>.</w:t>
      </w:r>
      <w:r w:rsidR="00F119BC" w:rsidRPr="001401DB">
        <w:rPr>
          <w:rFonts w:cstheme="minorHAnsi"/>
          <w:bCs/>
          <w:sz w:val="24"/>
        </w:rPr>
        <w:t xml:space="preserve"> </w:t>
      </w:r>
    </w:p>
    <w:p w14:paraId="397DB1C2" w14:textId="0118EC4F" w:rsidR="0047550A" w:rsidRPr="000A47B6" w:rsidRDefault="0047550A" w:rsidP="00AC569B">
      <w:pPr>
        <w:spacing w:line="240" w:lineRule="auto"/>
        <w:jc w:val="both"/>
        <w:rPr>
          <w:rFonts w:eastAsia="Cambria" w:cstheme="minorHAnsi"/>
          <w:b/>
          <w:sz w:val="24"/>
          <w:szCs w:val="24"/>
        </w:rPr>
      </w:pPr>
      <w:r w:rsidRPr="000A47B6">
        <w:rPr>
          <w:rFonts w:eastAsia="Times New Roman" w:cstheme="minorHAnsi"/>
          <w:sz w:val="24"/>
          <w:szCs w:val="24"/>
        </w:rPr>
        <w:lastRenderedPageBreak/>
        <w:t>en horarios de lunes a viernes de 9:00 a 13:00</w:t>
      </w:r>
      <w:r w:rsidR="002E680A">
        <w:rPr>
          <w:rFonts w:eastAsia="Times New Roman" w:cstheme="minorHAnsi"/>
          <w:sz w:val="24"/>
          <w:szCs w:val="24"/>
        </w:rPr>
        <w:t xml:space="preserve"> horas</w:t>
      </w:r>
      <w:r w:rsidR="00AC569B">
        <w:rPr>
          <w:rFonts w:eastAsia="Times New Roman" w:cstheme="minorHAnsi"/>
          <w:sz w:val="24"/>
          <w:szCs w:val="24"/>
        </w:rPr>
        <w:t>, o</w:t>
      </w:r>
      <w:r w:rsidR="00C73E8E">
        <w:rPr>
          <w:rFonts w:eastAsia="Times New Roman" w:cstheme="minorHAnsi"/>
          <w:sz w:val="24"/>
          <w:szCs w:val="24"/>
        </w:rPr>
        <w:t xml:space="preserve"> a través de las </w:t>
      </w:r>
      <w:r w:rsidR="00C8495A">
        <w:rPr>
          <w:rFonts w:eastAsia="Times New Roman" w:cstheme="minorHAnsi"/>
          <w:sz w:val="24"/>
          <w:szCs w:val="24"/>
        </w:rPr>
        <w:t>páginas</w:t>
      </w:r>
      <w:r w:rsidR="00C73E8E">
        <w:rPr>
          <w:rFonts w:eastAsia="Times New Roman" w:cstheme="minorHAnsi"/>
          <w:sz w:val="24"/>
          <w:szCs w:val="24"/>
        </w:rPr>
        <w:t xml:space="preserve"> web </w:t>
      </w:r>
      <w:hyperlink r:id="rId10" w:history="1">
        <w:r w:rsidR="00C73E8E" w:rsidRPr="005F7420">
          <w:rPr>
            <w:rStyle w:val="Hipervnculo"/>
            <w:rFonts w:eastAsia="Times New Roman" w:cstheme="minorHAnsi"/>
            <w:color w:val="365F91" w:themeColor="accent1" w:themeShade="BF"/>
            <w:sz w:val="24"/>
            <w:szCs w:val="24"/>
          </w:rPr>
          <w:t>www.municipalidad</w:t>
        </w:r>
      </w:hyperlink>
      <w:r w:rsidR="00C73E8E" w:rsidRPr="005F7420">
        <w:rPr>
          <w:rFonts w:eastAsia="Times New Roman" w:cstheme="minorHAnsi"/>
          <w:color w:val="365F91" w:themeColor="accent1" w:themeShade="BF"/>
          <w:sz w:val="24"/>
          <w:szCs w:val="24"/>
          <w:u w:val="single"/>
        </w:rPr>
        <w:t>osorno.cl y/o www.corposorno.cl</w:t>
      </w:r>
      <w:r w:rsidR="00C73E8E" w:rsidRPr="005F7420">
        <w:rPr>
          <w:rFonts w:eastAsia="Times New Roman" w:cstheme="minorHAnsi"/>
          <w:color w:val="365F91" w:themeColor="accent1" w:themeShade="BF"/>
          <w:sz w:val="24"/>
          <w:szCs w:val="24"/>
        </w:rPr>
        <w:t xml:space="preserve"> </w:t>
      </w:r>
    </w:p>
    <w:p w14:paraId="1DAFDCCA" w14:textId="5DE2F13C" w:rsidR="0047550A" w:rsidRDefault="0045328C" w:rsidP="00AF1F53">
      <w:pPr>
        <w:tabs>
          <w:tab w:val="left" w:pos="720"/>
        </w:tabs>
        <w:spacing w:line="240" w:lineRule="auto"/>
        <w:jc w:val="both"/>
        <w:rPr>
          <w:rFonts w:eastAsia="Cambria" w:cstheme="minorHAnsi"/>
          <w:sz w:val="24"/>
          <w:szCs w:val="24"/>
        </w:rPr>
      </w:pPr>
      <w:r w:rsidRPr="000875CF">
        <w:rPr>
          <w:rFonts w:eastAsia="Cambria" w:cstheme="minorHAnsi"/>
          <w:sz w:val="24"/>
          <w:szCs w:val="24"/>
        </w:rPr>
        <w:t>Los proyectos</w:t>
      </w:r>
      <w:r w:rsidR="005F7420">
        <w:rPr>
          <w:rFonts w:eastAsia="Cambria" w:cstheme="minorHAnsi"/>
          <w:sz w:val="24"/>
          <w:szCs w:val="24"/>
        </w:rPr>
        <w:t xml:space="preserve"> entregados de forma presencial </w:t>
      </w:r>
      <w:r w:rsidRPr="000875CF">
        <w:rPr>
          <w:rFonts w:eastAsia="Cambria" w:cstheme="minorHAnsi"/>
          <w:sz w:val="24"/>
          <w:szCs w:val="24"/>
        </w:rPr>
        <w:t>deberán ser ingresados en un sobre cerrado tamaño oficio, debiendo indicar en su parte exterior el Nombre de la persona, RUT, Dirección, Sector, Nombre del Proyecto, Rubro y el Monto por el cual postula (valores totales con IVA incluido).</w:t>
      </w:r>
      <w:r w:rsidR="0047550A" w:rsidRPr="000A47B6">
        <w:rPr>
          <w:rFonts w:eastAsia="Cambria" w:cstheme="minorHAnsi"/>
          <w:sz w:val="24"/>
          <w:szCs w:val="24"/>
        </w:rPr>
        <w:t xml:space="preserve"> </w:t>
      </w:r>
    </w:p>
    <w:p w14:paraId="28B9FA24" w14:textId="77777777" w:rsidR="00AC569B" w:rsidRPr="000A47B6" w:rsidRDefault="00AC569B" w:rsidP="00AF1F53">
      <w:pPr>
        <w:tabs>
          <w:tab w:val="left" w:pos="720"/>
        </w:tabs>
        <w:spacing w:line="240" w:lineRule="auto"/>
        <w:jc w:val="both"/>
        <w:rPr>
          <w:rFonts w:eastAsia="Cambria" w:cstheme="minorHAnsi"/>
          <w:b/>
          <w:sz w:val="24"/>
          <w:szCs w:val="24"/>
        </w:rPr>
      </w:pPr>
    </w:p>
    <w:p w14:paraId="391699EE" w14:textId="7E1D8C11" w:rsidR="00B94804" w:rsidRPr="000A47B6" w:rsidRDefault="0065318D" w:rsidP="00665EBA">
      <w:pPr>
        <w:jc w:val="both"/>
        <w:rPr>
          <w:rFonts w:eastAsia="Cambria" w:cstheme="minorHAnsi"/>
          <w:b/>
          <w:sz w:val="24"/>
          <w:szCs w:val="24"/>
        </w:rPr>
      </w:pPr>
      <w:r>
        <w:rPr>
          <w:rFonts w:eastAsia="Cambria" w:cstheme="minorHAnsi"/>
          <w:b/>
          <w:sz w:val="24"/>
          <w:szCs w:val="24"/>
        </w:rPr>
        <w:t>7</w:t>
      </w:r>
      <w:r w:rsidR="00B94804" w:rsidRPr="00A25C9C">
        <w:rPr>
          <w:rFonts w:eastAsia="Cambria" w:cstheme="minorHAnsi"/>
          <w:b/>
          <w:sz w:val="24"/>
          <w:szCs w:val="24"/>
        </w:rPr>
        <w:t>.-   DOCUMENTOS QUE DEBEN ADJUNTAR</w:t>
      </w:r>
      <w:r w:rsidR="000A47B6" w:rsidRPr="00A25C9C">
        <w:rPr>
          <w:rFonts w:eastAsia="Cambria" w:cstheme="minorHAnsi"/>
          <w:b/>
          <w:sz w:val="24"/>
          <w:szCs w:val="24"/>
        </w:rPr>
        <w:t>.</w:t>
      </w:r>
    </w:p>
    <w:p w14:paraId="5F6C8212" w14:textId="2880CB76" w:rsidR="0047550A" w:rsidRPr="000A47B6" w:rsidRDefault="00E15E2C" w:rsidP="0047550A">
      <w:pPr>
        <w:numPr>
          <w:ilvl w:val="0"/>
          <w:numId w:val="13"/>
        </w:numPr>
        <w:tabs>
          <w:tab w:val="left" w:pos="720"/>
        </w:tabs>
        <w:spacing w:before="100" w:line="240" w:lineRule="auto"/>
        <w:ind w:left="720" w:hanging="358"/>
        <w:jc w:val="both"/>
        <w:rPr>
          <w:rFonts w:eastAsia="Cambria" w:cstheme="minorHAnsi"/>
          <w:sz w:val="24"/>
          <w:szCs w:val="24"/>
        </w:rPr>
      </w:pPr>
      <w:r>
        <w:rPr>
          <w:rFonts w:eastAsia="Cambria" w:cstheme="minorHAnsi"/>
          <w:sz w:val="24"/>
          <w:szCs w:val="24"/>
        </w:rPr>
        <w:t>F</w:t>
      </w:r>
      <w:r w:rsidR="000A47B6" w:rsidRPr="000A47B6">
        <w:rPr>
          <w:rFonts w:eastAsia="Cambria" w:cstheme="minorHAnsi"/>
          <w:sz w:val="24"/>
          <w:szCs w:val="24"/>
        </w:rPr>
        <w:t xml:space="preserve">otocopia </w:t>
      </w:r>
      <w:r>
        <w:rPr>
          <w:rFonts w:eastAsia="Cambria" w:cstheme="minorHAnsi"/>
          <w:sz w:val="24"/>
          <w:szCs w:val="24"/>
        </w:rPr>
        <w:t>S</w:t>
      </w:r>
      <w:r w:rsidR="0047550A" w:rsidRPr="000A47B6">
        <w:rPr>
          <w:rFonts w:eastAsia="Cambria" w:cstheme="minorHAnsi"/>
          <w:sz w:val="24"/>
          <w:szCs w:val="24"/>
        </w:rPr>
        <w:t xml:space="preserve">imple por ambos lados de </w:t>
      </w:r>
      <w:r w:rsidR="0047550A" w:rsidRPr="002901AF">
        <w:rPr>
          <w:rFonts w:eastAsia="Cambria" w:cstheme="minorHAnsi"/>
          <w:i/>
          <w:sz w:val="24"/>
          <w:szCs w:val="24"/>
        </w:rPr>
        <w:t>C</w:t>
      </w:r>
      <w:r w:rsidRPr="002901AF">
        <w:rPr>
          <w:rFonts w:eastAsia="Cambria" w:cstheme="minorHAnsi"/>
          <w:i/>
          <w:sz w:val="24"/>
          <w:szCs w:val="24"/>
        </w:rPr>
        <w:t>é</w:t>
      </w:r>
      <w:r w:rsidR="0047550A" w:rsidRPr="002901AF">
        <w:rPr>
          <w:rFonts w:eastAsia="Cambria" w:cstheme="minorHAnsi"/>
          <w:i/>
          <w:sz w:val="24"/>
          <w:szCs w:val="24"/>
        </w:rPr>
        <w:t xml:space="preserve">dula </w:t>
      </w:r>
      <w:r w:rsidR="00B87041">
        <w:rPr>
          <w:rFonts w:eastAsia="Cambria" w:cstheme="minorHAnsi"/>
          <w:i/>
          <w:sz w:val="24"/>
          <w:szCs w:val="24"/>
        </w:rPr>
        <w:t>N</w:t>
      </w:r>
      <w:r w:rsidR="002E680A">
        <w:rPr>
          <w:rFonts w:eastAsia="Cambria" w:cstheme="minorHAnsi"/>
          <w:i/>
          <w:sz w:val="24"/>
          <w:szCs w:val="24"/>
        </w:rPr>
        <w:t xml:space="preserve">acional </w:t>
      </w:r>
      <w:r w:rsidR="0047550A" w:rsidRPr="002901AF">
        <w:rPr>
          <w:rFonts w:eastAsia="Cambria" w:cstheme="minorHAnsi"/>
          <w:i/>
          <w:sz w:val="24"/>
          <w:szCs w:val="24"/>
        </w:rPr>
        <w:t xml:space="preserve">de </w:t>
      </w:r>
      <w:r w:rsidRPr="002901AF">
        <w:rPr>
          <w:rFonts w:eastAsia="Cambria" w:cstheme="minorHAnsi"/>
          <w:i/>
          <w:sz w:val="24"/>
          <w:szCs w:val="24"/>
        </w:rPr>
        <w:t>I</w:t>
      </w:r>
      <w:r w:rsidR="0047550A" w:rsidRPr="002901AF">
        <w:rPr>
          <w:rFonts w:eastAsia="Cambria" w:cstheme="minorHAnsi"/>
          <w:i/>
          <w:sz w:val="24"/>
          <w:szCs w:val="24"/>
        </w:rPr>
        <w:t>dentidad vigente</w:t>
      </w:r>
      <w:r w:rsidR="0047550A" w:rsidRPr="000A47B6">
        <w:rPr>
          <w:rFonts w:eastAsia="Cambria" w:cstheme="minorHAnsi"/>
          <w:sz w:val="24"/>
          <w:szCs w:val="24"/>
        </w:rPr>
        <w:t xml:space="preserve">; </w:t>
      </w:r>
      <w:r w:rsidR="0047550A" w:rsidRPr="000A47B6">
        <w:rPr>
          <w:rFonts w:eastAsia="Cambria" w:cstheme="minorHAnsi"/>
          <w:b/>
          <w:sz w:val="24"/>
          <w:szCs w:val="24"/>
        </w:rPr>
        <w:t>(no se aceptará c</w:t>
      </w:r>
      <w:r>
        <w:rPr>
          <w:rFonts w:eastAsia="Cambria" w:cstheme="minorHAnsi"/>
          <w:b/>
          <w:sz w:val="24"/>
          <w:szCs w:val="24"/>
        </w:rPr>
        <w:t>é</w:t>
      </w:r>
      <w:r w:rsidR="0047550A" w:rsidRPr="000A47B6">
        <w:rPr>
          <w:rFonts w:eastAsia="Cambria" w:cstheme="minorHAnsi"/>
          <w:b/>
          <w:sz w:val="24"/>
          <w:szCs w:val="24"/>
        </w:rPr>
        <w:t xml:space="preserve">dulas vencidas, en este caso se procederá a eliminar a la </w:t>
      </w:r>
      <w:r w:rsidR="00B87041">
        <w:rPr>
          <w:rFonts w:eastAsia="Cambria" w:cstheme="minorHAnsi"/>
          <w:b/>
          <w:sz w:val="24"/>
          <w:szCs w:val="24"/>
        </w:rPr>
        <w:t xml:space="preserve">o el </w:t>
      </w:r>
      <w:r w:rsidR="0047550A" w:rsidRPr="000A47B6">
        <w:rPr>
          <w:rFonts w:eastAsia="Cambria" w:cstheme="minorHAnsi"/>
          <w:b/>
          <w:sz w:val="24"/>
          <w:szCs w:val="24"/>
        </w:rPr>
        <w:t>postulante del proceso).</w:t>
      </w:r>
    </w:p>
    <w:p w14:paraId="60C6DFDA" w14:textId="498120EC" w:rsidR="0047550A" w:rsidRPr="000A47B6" w:rsidRDefault="0047550A" w:rsidP="0047550A">
      <w:pPr>
        <w:numPr>
          <w:ilvl w:val="0"/>
          <w:numId w:val="13"/>
        </w:numPr>
        <w:tabs>
          <w:tab w:val="left" w:pos="720"/>
        </w:tabs>
        <w:spacing w:before="100" w:line="240" w:lineRule="auto"/>
        <w:ind w:left="720" w:hanging="358"/>
        <w:jc w:val="both"/>
        <w:rPr>
          <w:rFonts w:eastAsia="Cambria" w:cstheme="minorHAnsi"/>
          <w:sz w:val="24"/>
          <w:szCs w:val="24"/>
        </w:rPr>
      </w:pPr>
      <w:r w:rsidRPr="000A47B6">
        <w:rPr>
          <w:rFonts w:eastAsia="Cambria" w:cstheme="minorHAnsi"/>
          <w:sz w:val="24"/>
          <w:szCs w:val="24"/>
        </w:rPr>
        <w:t>Documento que acredite domicilio en la comuna de Osorno: Boleta de agua</w:t>
      </w:r>
      <w:r w:rsidR="00E15E2C">
        <w:rPr>
          <w:rFonts w:eastAsia="Cambria" w:cstheme="minorHAnsi"/>
          <w:sz w:val="24"/>
          <w:szCs w:val="24"/>
        </w:rPr>
        <w:t xml:space="preserve">, </w:t>
      </w:r>
      <w:r w:rsidRPr="000A47B6">
        <w:rPr>
          <w:rFonts w:eastAsia="Cambria" w:cstheme="minorHAnsi"/>
          <w:sz w:val="24"/>
          <w:szCs w:val="24"/>
        </w:rPr>
        <w:t>de luz o de gas</w:t>
      </w:r>
      <w:r w:rsidR="00E15E2C">
        <w:rPr>
          <w:rFonts w:eastAsia="Cambria" w:cstheme="minorHAnsi"/>
          <w:sz w:val="24"/>
          <w:szCs w:val="24"/>
        </w:rPr>
        <w:t>,</w:t>
      </w:r>
      <w:r w:rsidRPr="000A47B6">
        <w:rPr>
          <w:rFonts w:eastAsia="Cambria" w:cstheme="minorHAnsi"/>
          <w:sz w:val="24"/>
          <w:szCs w:val="24"/>
        </w:rPr>
        <w:t xml:space="preserve"> donde especifique el nombre de la postulante o cartola Registro </w:t>
      </w:r>
      <w:r w:rsidR="00E15E2C">
        <w:rPr>
          <w:rFonts w:eastAsia="Cambria" w:cstheme="minorHAnsi"/>
          <w:sz w:val="24"/>
          <w:szCs w:val="24"/>
        </w:rPr>
        <w:t>S</w:t>
      </w:r>
      <w:r w:rsidRPr="000A47B6">
        <w:rPr>
          <w:rFonts w:eastAsia="Cambria" w:cstheme="minorHAnsi"/>
          <w:sz w:val="24"/>
          <w:szCs w:val="24"/>
        </w:rPr>
        <w:t>ocial de Hogares.</w:t>
      </w:r>
      <w:r w:rsidR="00A212ED">
        <w:rPr>
          <w:rFonts w:eastAsia="Cambria" w:cstheme="minorHAnsi"/>
          <w:sz w:val="24"/>
          <w:szCs w:val="24"/>
        </w:rPr>
        <w:t xml:space="preserve"> No se aceptará otro tipo de documento, como por ejemplo </w:t>
      </w:r>
      <w:r w:rsidR="002E680A">
        <w:rPr>
          <w:rFonts w:eastAsia="Cambria" w:cstheme="minorHAnsi"/>
          <w:sz w:val="24"/>
          <w:szCs w:val="24"/>
        </w:rPr>
        <w:t xml:space="preserve">licencia </w:t>
      </w:r>
      <w:r w:rsidR="00A212ED">
        <w:rPr>
          <w:rFonts w:eastAsia="Cambria" w:cstheme="minorHAnsi"/>
          <w:sz w:val="24"/>
          <w:szCs w:val="24"/>
        </w:rPr>
        <w:t>de conducir.</w:t>
      </w:r>
      <w:r w:rsidRPr="000A47B6">
        <w:rPr>
          <w:rFonts w:eastAsia="Cambria" w:cstheme="minorHAnsi"/>
          <w:sz w:val="24"/>
          <w:szCs w:val="24"/>
        </w:rPr>
        <w:t xml:space="preserve">   </w:t>
      </w:r>
    </w:p>
    <w:p w14:paraId="0E2A9034" w14:textId="33165092" w:rsidR="00080E1B" w:rsidRPr="00FA287E" w:rsidRDefault="001E0022" w:rsidP="001E0022">
      <w:pPr>
        <w:numPr>
          <w:ilvl w:val="0"/>
          <w:numId w:val="13"/>
        </w:numPr>
        <w:tabs>
          <w:tab w:val="left" w:pos="720"/>
        </w:tabs>
        <w:spacing w:before="100" w:line="240" w:lineRule="auto"/>
        <w:ind w:left="720" w:hanging="358"/>
        <w:jc w:val="both"/>
        <w:rPr>
          <w:rFonts w:eastAsia="Cambria" w:cstheme="minorHAnsi"/>
          <w:sz w:val="24"/>
          <w:szCs w:val="24"/>
        </w:rPr>
      </w:pPr>
      <w:r>
        <w:rPr>
          <w:rFonts w:eastAsia="Times New Roman" w:cstheme="minorHAnsi"/>
          <w:sz w:val="24"/>
          <w:szCs w:val="24"/>
        </w:rPr>
        <w:t xml:space="preserve">Fotocopia legalizada del </w:t>
      </w:r>
      <w:proofErr w:type="spellStart"/>
      <w:r>
        <w:rPr>
          <w:rFonts w:eastAsia="Times New Roman" w:cstheme="minorHAnsi"/>
          <w:sz w:val="24"/>
          <w:szCs w:val="24"/>
        </w:rPr>
        <w:t>titulo</w:t>
      </w:r>
      <w:proofErr w:type="spellEnd"/>
      <w:r>
        <w:rPr>
          <w:rFonts w:eastAsia="Times New Roman" w:cstheme="minorHAnsi"/>
          <w:sz w:val="24"/>
          <w:szCs w:val="24"/>
        </w:rPr>
        <w:t xml:space="preserve"> </w:t>
      </w:r>
      <w:proofErr w:type="spellStart"/>
      <w:r>
        <w:rPr>
          <w:rFonts w:eastAsia="Times New Roman" w:cstheme="minorHAnsi"/>
          <w:sz w:val="24"/>
          <w:szCs w:val="24"/>
        </w:rPr>
        <w:t>Tecnico</w:t>
      </w:r>
      <w:proofErr w:type="spellEnd"/>
      <w:r>
        <w:rPr>
          <w:rFonts w:eastAsia="Times New Roman" w:cstheme="minorHAnsi"/>
          <w:sz w:val="24"/>
          <w:szCs w:val="24"/>
        </w:rPr>
        <w:t xml:space="preserve"> Profesional a nivel medio o </w:t>
      </w:r>
      <w:proofErr w:type="spellStart"/>
      <w:r>
        <w:rPr>
          <w:rFonts w:eastAsia="Times New Roman" w:cstheme="minorHAnsi"/>
          <w:sz w:val="24"/>
          <w:szCs w:val="24"/>
        </w:rPr>
        <w:t>titulo</w:t>
      </w:r>
      <w:proofErr w:type="spellEnd"/>
      <w:r>
        <w:rPr>
          <w:rFonts w:eastAsia="Times New Roman" w:cstheme="minorHAnsi"/>
          <w:sz w:val="24"/>
          <w:szCs w:val="24"/>
        </w:rPr>
        <w:t xml:space="preserve"> Técnico a nivel superior.</w:t>
      </w:r>
      <w:bookmarkStart w:id="1" w:name="_Hlk136591523"/>
    </w:p>
    <w:p w14:paraId="26A4CB0C" w14:textId="49943F84" w:rsidR="00FA287E" w:rsidRPr="00AC569B" w:rsidRDefault="00FA287E" w:rsidP="001E0022">
      <w:pPr>
        <w:numPr>
          <w:ilvl w:val="0"/>
          <w:numId w:val="13"/>
        </w:numPr>
        <w:tabs>
          <w:tab w:val="left" w:pos="720"/>
        </w:tabs>
        <w:spacing w:before="100" w:line="240" w:lineRule="auto"/>
        <w:ind w:left="720" w:hanging="358"/>
        <w:jc w:val="both"/>
        <w:rPr>
          <w:rFonts w:eastAsia="Cambria" w:cstheme="minorHAnsi"/>
          <w:sz w:val="24"/>
          <w:szCs w:val="24"/>
        </w:rPr>
      </w:pPr>
      <w:r>
        <w:rPr>
          <w:rFonts w:eastAsia="Cambria" w:cstheme="minorHAnsi"/>
          <w:sz w:val="24"/>
          <w:szCs w:val="24"/>
        </w:rPr>
        <w:t>Certificado de iniciación de actividades en primer</w:t>
      </w:r>
      <w:r w:rsidR="002B269A">
        <w:rPr>
          <w:rFonts w:eastAsia="Cambria" w:cstheme="minorHAnsi"/>
          <w:sz w:val="24"/>
          <w:szCs w:val="24"/>
        </w:rPr>
        <w:t>a</w:t>
      </w:r>
      <w:r>
        <w:rPr>
          <w:rFonts w:eastAsia="Cambria" w:cstheme="minorHAnsi"/>
          <w:sz w:val="24"/>
          <w:szCs w:val="24"/>
        </w:rPr>
        <w:t xml:space="preserve"> o segunda categoría ante el servicio de impuestos internos (SII)</w:t>
      </w:r>
      <w:r w:rsidRPr="000F46A5">
        <w:rPr>
          <w:rFonts w:eastAsia="Cambria" w:cstheme="minorHAnsi"/>
          <w:sz w:val="24"/>
          <w:szCs w:val="24"/>
        </w:rPr>
        <w:t>.</w:t>
      </w:r>
    </w:p>
    <w:p w14:paraId="3FA5771B" w14:textId="409056D3" w:rsidR="00AC569B" w:rsidRDefault="00AC569B" w:rsidP="005F7420">
      <w:pPr>
        <w:numPr>
          <w:ilvl w:val="0"/>
          <w:numId w:val="13"/>
        </w:numPr>
        <w:tabs>
          <w:tab w:val="left" w:pos="720"/>
        </w:tabs>
        <w:spacing w:before="100" w:line="240" w:lineRule="auto"/>
        <w:ind w:left="720" w:hanging="358"/>
        <w:jc w:val="both"/>
        <w:rPr>
          <w:rFonts w:eastAsia="Cambria" w:cstheme="minorHAnsi"/>
          <w:sz w:val="24"/>
          <w:szCs w:val="24"/>
        </w:rPr>
      </w:pPr>
      <w:r>
        <w:rPr>
          <w:rFonts w:eastAsia="Times New Roman" w:cstheme="minorHAnsi"/>
          <w:sz w:val="24"/>
          <w:szCs w:val="24"/>
        </w:rPr>
        <w:t xml:space="preserve">Fotografias que muestren a la emprendedora o emprendedor en su proceso productivo o </w:t>
      </w:r>
      <w:r w:rsidR="00E82E5E">
        <w:rPr>
          <w:rFonts w:eastAsia="Times New Roman" w:cstheme="minorHAnsi"/>
          <w:sz w:val="24"/>
          <w:szCs w:val="24"/>
        </w:rPr>
        <w:t>comercial, destacando tanto su trabajo como su producto o servicio. Estas imágenes deben ser claras y demostrar el contexto de su emprendimiento.</w:t>
      </w:r>
    </w:p>
    <w:bookmarkEnd w:id="1"/>
    <w:p w14:paraId="074ADF09" w14:textId="79D8E056" w:rsidR="00244994" w:rsidRDefault="001C6F9A" w:rsidP="00D31A4A">
      <w:pPr>
        <w:jc w:val="both"/>
        <w:rPr>
          <w:rFonts w:cstheme="minorHAnsi"/>
          <w:b/>
          <w:sz w:val="24"/>
        </w:rPr>
      </w:pPr>
      <w:r>
        <w:rPr>
          <w:rFonts w:cstheme="minorHAnsi"/>
          <w:b/>
          <w:sz w:val="24"/>
        </w:rPr>
        <w:t>8</w:t>
      </w:r>
      <w:r w:rsidR="00665EBA" w:rsidRPr="000A47B6">
        <w:rPr>
          <w:rFonts w:cstheme="minorHAnsi"/>
          <w:b/>
          <w:sz w:val="24"/>
        </w:rPr>
        <w:t>.</w:t>
      </w:r>
      <w:r w:rsidR="0047550A" w:rsidRPr="000A47B6">
        <w:rPr>
          <w:rFonts w:cstheme="minorHAnsi"/>
          <w:b/>
          <w:sz w:val="24"/>
        </w:rPr>
        <w:t xml:space="preserve">- </w:t>
      </w:r>
      <w:r w:rsidR="00665EBA" w:rsidRPr="000A47B6">
        <w:rPr>
          <w:rFonts w:cstheme="minorHAnsi"/>
          <w:b/>
          <w:sz w:val="24"/>
        </w:rPr>
        <w:t>EVALUACIÓN Y SELECCIÓN DE LOS PROYECTOS</w:t>
      </w:r>
      <w:r w:rsidR="002E680A">
        <w:rPr>
          <w:rFonts w:cstheme="minorHAnsi"/>
          <w:b/>
          <w:sz w:val="24"/>
        </w:rPr>
        <w:t>.</w:t>
      </w:r>
    </w:p>
    <w:p w14:paraId="15932316" w14:textId="3418BB93" w:rsidR="005C362D" w:rsidRDefault="005C362D" w:rsidP="00D31A4A">
      <w:pPr>
        <w:jc w:val="both"/>
        <w:rPr>
          <w:rFonts w:cstheme="minorHAnsi"/>
          <w:bCs/>
          <w:sz w:val="24"/>
        </w:rPr>
      </w:pPr>
      <w:r w:rsidRPr="00E344F3">
        <w:rPr>
          <w:rFonts w:cstheme="minorHAnsi"/>
          <w:bCs/>
          <w:sz w:val="24"/>
        </w:rPr>
        <w:t>Este fondo se define a través d</w:t>
      </w:r>
      <w:r w:rsidR="00EA587F">
        <w:rPr>
          <w:rFonts w:cstheme="minorHAnsi"/>
          <w:bCs/>
          <w:sz w:val="24"/>
        </w:rPr>
        <w:t>el</w:t>
      </w:r>
      <w:r w:rsidRPr="00E344F3">
        <w:rPr>
          <w:rFonts w:cstheme="minorHAnsi"/>
          <w:bCs/>
          <w:sz w:val="24"/>
        </w:rPr>
        <w:t xml:space="preserve"> Concurso</w:t>
      </w:r>
      <w:r w:rsidR="00EA587F">
        <w:rPr>
          <w:rFonts w:cstheme="minorHAnsi"/>
          <w:bCs/>
          <w:sz w:val="24"/>
        </w:rPr>
        <w:t xml:space="preserve"> </w:t>
      </w:r>
      <w:r w:rsidRPr="00E344F3">
        <w:rPr>
          <w:rFonts w:cstheme="minorHAnsi"/>
          <w:bCs/>
          <w:sz w:val="24"/>
        </w:rPr>
        <w:t>que permita a las y los emprendedores que cumplan los requisitos de admisibilidad</w:t>
      </w:r>
      <w:r>
        <w:rPr>
          <w:rFonts w:cstheme="minorHAnsi"/>
          <w:bCs/>
          <w:sz w:val="24"/>
        </w:rPr>
        <w:t xml:space="preserve"> competir en base </w:t>
      </w:r>
      <w:r w:rsidR="002E680A">
        <w:rPr>
          <w:rFonts w:cstheme="minorHAnsi"/>
          <w:bCs/>
          <w:sz w:val="24"/>
        </w:rPr>
        <w:t xml:space="preserve">a </w:t>
      </w:r>
      <w:r>
        <w:rPr>
          <w:rFonts w:cstheme="minorHAnsi"/>
          <w:bCs/>
          <w:sz w:val="24"/>
        </w:rPr>
        <w:t>una evaluación previamente establecida y conocida.</w:t>
      </w:r>
    </w:p>
    <w:p w14:paraId="609CD9AA" w14:textId="02E9985D" w:rsidR="005C362D" w:rsidRPr="00E344F3" w:rsidRDefault="005C362D" w:rsidP="00D31A4A">
      <w:pPr>
        <w:jc w:val="both"/>
        <w:rPr>
          <w:rFonts w:cstheme="minorHAnsi"/>
          <w:bCs/>
          <w:sz w:val="24"/>
        </w:rPr>
      </w:pPr>
      <w:r>
        <w:rPr>
          <w:rFonts w:cstheme="minorHAnsi"/>
          <w:bCs/>
          <w:sz w:val="24"/>
        </w:rPr>
        <w:t>Esta Evaluación esta desagregada en las siguientes Etapas</w:t>
      </w:r>
      <w:r w:rsidR="00BC4D69">
        <w:rPr>
          <w:rFonts w:cstheme="minorHAnsi"/>
          <w:bCs/>
          <w:sz w:val="24"/>
        </w:rPr>
        <w:t>:</w:t>
      </w:r>
    </w:p>
    <w:p w14:paraId="5FB86603" w14:textId="4A227110" w:rsidR="0047550A" w:rsidRPr="000A47B6" w:rsidRDefault="0047550A" w:rsidP="005F7420">
      <w:pPr>
        <w:spacing w:line="240" w:lineRule="auto"/>
        <w:jc w:val="both"/>
        <w:rPr>
          <w:rFonts w:eastAsia="Cambria" w:cstheme="minorHAnsi"/>
          <w:sz w:val="24"/>
          <w:szCs w:val="24"/>
          <w:highlight w:val="cyan"/>
        </w:rPr>
      </w:pPr>
      <w:r w:rsidRPr="000A47B6">
        <w:rPr>
          <w:rFonts w:eastAsia="Cambria" w:cstheme="minorHAnsi"/>
          <w:b/>
          <w:sz w:val="24"/>
          <w:szCs w:val="24"/>
        </w:rPr>
        <w:t xml:space="preserve">PRIMERA ETAPA: </w:t>
      </w:r>
      <w:r w:rsidRPr="000A47B6">
        <w:rPr>
          <w:rFonts w:eastAsia="Cambria" w:cstheme="minorHAnsi"/>
          <w:sz w:val="24"/>
          <w:szCs w:val="24"/>
        </w:rPr>
        <w:t>Se evaluará la admisibilidad de l</w:t>
      </w:r>
      <w:r w:rsidR="00AF530B">
        <w:rPr>
          <w:rFonts w:eastAsia="Cambria" w:cstheme="minorHAnsi"/>
          <w:sz w:val="24"/>
          <w:szCs w:val="24"/>
        </w:rPr>
        <w:t>a</w:t>
      </w:r>
      <w:r w:rsidRPr="000A47B6">
        <w:rPr>
          <w:rFonts w:eastAsia="Cambria" w:cstheme="minorHAnsi"/>
          <w:sz w:val="24"/>
          <w:szCs w:val="24"/>
        </w:rPr>
        <w:t xml:space="preserve">s postulantes, considerando la presentación de todos los documentos requeridos en el punto </w:t>
      </w:r>
      <w:r w:rsidR="00AF530B">
        <w:rPr>
          <w:rFonts w:eastAsia="Cambria" w:cstheme="minorHAnsi"/>
          <w:sz w:val="24"/>
          <w:szCs w:val="24"/>
        </w:rPr>
        <w:t>N</w:t>
      </w:r>
      <w:r w:rsidR="000A47B6">
        <w:rPr>
          <w:rFonts w:eastAsia="Cambria" w:cstheme="minorHAnsi"/>
          <w:sz w:val="24"/>
          <w:szCs w:val="24"/>
        </w:rPr>
        <w:t>°</w:t>
      </w:r>
      <w:r w:rsidR="00FF75BE">
        <w:rPr>
          <w:rFonts w:eastAsia="Cambria" w:cstheme="minorHAnsi"/>
          <w:sz w:val="24"/>
          <w:szCs w:val="24"/>
        </w:rPr>
        <w:t>7</w:t>
      </w:r>
      <w:r w:rsidR="000A47B6" w:rsidRPr="000A47B6">
        <w:rPr>
          <w:rFonts w:eastAsia="Cambria" w:cstheme="minorHAnsi"/>
          <w:sz w:val="24"/>
          <w:szCs w:val="24"/>
        </w:rPr>
        <w:t xml:space="preserve"> de las presentes ba</w:t>
      </w:r>
      <w:r w:rsidR="005F7420">
        <w:rPr>
          <w:rFonts w:eastAsia="Cambria" w:cstheme="minorHAnsi"/>
          <w:sz w:val="24"/>
          <w:szCs w:val="24"/>
        </w:rPr>
        <w:t>ses.</w:t>
      </w:r>
      <w:r w:rsidRPr="000A47B6">
        <w:rPr>
          <w:rFonts w:eastAsia="Cambria" w:cstheme="minorHAnsi"/>
          <w:sz w:val="24"/>
          <w:szCs w:val="24"/>
        </w:rPr>
        <w:t xml:space="preserve"> </w:t>
      </w:r>
    </w:p>
    <w:p w14:paraId="5DCAF433" w14:textId="30B06D67" w:rsidR="00BD3115" w:rsidRPr="00E344F3" w:rsidRDefault="0047550A" w:rsidP="0047550A">
      <w:pPr>
        <w:spacing w:line="240" w:lineRule="auto"/>
        <w:jc w:val="both"/>
        <w:rPr>
          <w:rFonts w:cstheme="minorHAnsi"/>
          <w:color w:val="000000" w:themeColor="text1"/>
          <w:sz w:val="24"/>
          <w:szCs w:val="24"/>
        </w:rPr>
      </w:pPr>
      <w:r w:rsidRPr="000A47B6">
        <w:rPr>
          <w:rFonts w:eastAsia="Cambria" w:cstheme="minorHAnsi"/>
          <w:b/>
          <w:sz w:val="24"/>
          <w:szCs w:val="24"/>
        </w:rPr>
        <w:t>SEGUNDA   ETAPA:</w:t>
      </w:r>
      <w:r w:rsidRPr="000A47B6">
        <w:rPr>
          <w:rFonts w:cstheme="minorHAnsi"/>
          <w:color w:val="000000" w:themeColor="text1"/>
          <w:sz w:val="24"/>
          <w:szCs w:val="24"/>
        </w:rPr>
        <w:t xml:space="preserve"> </w:t>
      </w:r>
      <w:r w:rsidRPr="000A47B6">
        <w:rPr>
          <w:rFonts w:eastAsia="Cambria" w:cstheme="minorHAnsi"/>
          <w:sz w:val="24"/>
          <w:szCs w:val="24"/>
        </w:rPr>
        <w:t>Las participantes cuyos proyectos hayan sido declarados admisibles, es decir, que cumplan con los requisitos establecidos en estas bases, pasarán a una evaluación técnica sobre su proyecto, la que se realizará de acuerdo una pauta de evaluación.</w:t>
      </w:r>
    </w:p>
    <w:p w14:paraId="1A38A82E" w14:textId="46D77AD7" w:rsidR="000925BA" w:rsidRPr="000A47B6" w:rsidRDefault="0047550A" w:rsidP="0047550A">
      <w:pPr>
        <w:spacing w:line="240" w:lineRule="auto"/>
        <w:jc w:val="both"/>
        <w:rPr>
          <w:rFonts w:eastAsia="Cambria" w:cstheme="minorHAnsi"/>
          <w:sz w:val="24"/>
          <w:szCs w:val="24"/>
        </w:rPr>
      </w:pPr>
      <w:r w:rsidRPr="000A47B6">
        <w:rPr>
          <w:rFonts w:eastAsia="Cambria" w:cstheme="minorHAnsi"/>
          <w:sz w:val="24"/>
          <w:szCs w:val="24"/>
        </w:rPr>
        <w:lastRenderedPageBreak/>
        <w:t>Los criterios de evaluación técnica se orientar</w:t>
      </w:r>
      <w:r w:rsidR="00AF530B">
        <w:rPr>
          <w:rFonts w:eastAsia="Cambria" w:cstheme="minorHAnsi"/>
          <w:sz w:val="24"/>
          <w:szCs w:val="24"/>
        </w:rPr>
        <w:t>á</w:t>
      </w:r>
      <w:r w:rsidRPr="000A47B6">
        <w:rPr>
          <w:rFonts w:eastAsia="Cambria" w:cstheme="minorHAnsi"/>
          <w:sz w:val="24"/>
          <w:szCs w:val="24"/>
        </w:rPr>
        <w:t>n en determinar el nivel de coherencia de la propuesta de negocio o emprendimiento presentada en el formulario único, entre sus diferentes componentes. La escala de evaluación será:</w:t>
      </w:r>
    </w:p>
    <w:tbl>
      <w:tblPr>
        <w:tblStyle w:val="Tablaconcuadrcula"/>
        <w:tblW w:w="0" w:type="auto"/>
        <w:tblInd w:w="704" w:type="dxa"/>
        <w:tblLook w:val="04A0" w:firstRow="1" w:lastRow="0" w:firstColumn="1" w:lastColumn="0" w:noHBand="0" w:noVBand="1"/>
      </w:tblPr>
      <w:tblGrid>
        <w:gridCol w:w="3494"/>
        <w:gridCol w:w="4252"/>
      </w:tblGrid>
      <w:tr w:rsidR="0047550A" w:rsidRPr="000A47B6" w14:paraId="347E2036" w14:textId="77777777" w:rsidTr="00CF7D6E">
        <w:tc>
          <w:tcPr>
            <w:tcW w:w="3494" w:type="dxa"/>
          </w:tcPr>
          <w:p w14:paraId="6B19DE71" w14:textId="77777777" w:rsidR="0047550A" w:rsidRPr="000A47B6" w:rsidRDefault="0047550A" w:rsidP="00CF7D6E">
            <w:pPr>
              <w:spacing w:line="276" w:lineRule="auto"/>
              <w:ind w:left="14"/>
              <w:rPr>
                <w:rFonts w:cstheme="minorHAnsi"/>
                <w:color w:val="000000" w:themeColor="text1"/>
                <w:sz w:val="24"/>
                <w:szCs w:val="24"/>
              </w:rPr>
            </w:pPr>
            <w:r w:rsidRPr="000A47B6">
              <w:rPr>
                <w:rFonts w:cstheme="minorHAnsi"/>
                <w:color w:val="000000" w:themeColor="text1"/>
                <w:sz w:val="24"/>
                <w:szCs w:val="24"/>
              </w:rPr>
              <w:t>Nota 1</w:t>
            </w:r>
          </w:p>
        </w:tc>
        <w:tc>
          <w:tcPr>
            <w:tcW w:w="4252" w:type="dxa"/>
          </w:tcPr>
          <w:p w14:paraId="5A777987" w14:textId="77777777" w:rsidR="0047550A" w:rsidRPr="000A47B6" w:rsidRDefault="0047550A" w:rsidP="00CF7D6E">
            <w:pPr>
              <w:spacing w:line="276" w:lineRule="auto"/>
              <w:ind w:left="14"/>
              <w:rPr>
                <w:rFonts w:eastAsia="Cambria" w:cstheme="minorHAnsi"/>
                <w:sz w:val="24"/>
                <w:szCs w:val="24"/>
              </w:rPr>
            </w:pPr>
            <w:r w:rsidRPr="000A47B6">
              <w:rPr>
                <w:rFonts w:eastAsia="Cambria" w:cstheme="minorHAnsi"/>
                <w:sz w:val="24"/>
                <w:szCs w:val="24"/>
              </w:rPr>
              <w:t xml:space="preserve">No existe coherencia </w:t>
            </w:r>
          </w:p>
        </w:tc>
      </w:tr>
      <w:tr w:rsidR="0047550A" w:rsidRPr="000A47B6" w14:paraId="68775970" w14:textId="77777777" w:rsidTr="00CF7D6E">
        <w:tc>
          <w:tcPr>
            <w:tcW w:w="3494" w:type="dxa"/>
          </w:tcPr>
          <w:p w14:paraId="65A68E3B" w14:textId="77777777" w:rsidR="0047550A" w:rsidRPr="000A47B6" w:rsidRDefault="0047550A" w:rsidP="00CF7D6E">
            <w:pPr>
              <w:spacing w:line="276" w:lineRule="auto"/>
              <w:ind w:left="14"/>
              <w:rPr>
                <w:rFonts w:cstheme="minorHAnsi"/>
                <w:color w:val="000000" w:themeColor="text1"/>
                <w:sz w:val="24"/>
                <w:szCs w:val="24"/>
              </w:rPr>
            </w:pPr>
            <w:r w:rsidRPr="000A47B6">
              <w:rPr>
                <w:rFonts w:cstheme="minorHAnsi"/>
                <w:color w:val="000000" w:themeColor="text1"/>
                <w:sz w:val="24"/>
                <w:szCs w:val="24"/>
              </w:rPr>
              <w:t>Nota 3</w:t>
            </w:r>
          </w:p>
        </w:tc>
        <w:tc>
          <w:tcPr>
            <w:tcW w:w="4252" w:type="dxa"/>
          </w:tcPr>
          <w:p w14:paraId="41AB6CBD" w14:textId="77777777" w:rsidR="0047550A" w:rsidRPr="000A47B6" w:rsidRDefault="0047550A" w:rsidP="00CF7D6E">
            <w:pPr>
              <w:spacing w:line="276" w:lineRule="auto"/>
              <w:ind w:left="14"/>
              <w:rPr>
                <w:rFonts w:eastAsia="Cambria" w:cstheme="minorHAnsi"/>
                <w:sz w:val="24"/>
                <w:szCs w:val="24"/>
              </w:rPr>
            </w:pPr>
            <w:r w:rsidRPr="000A47B6">
              <w:rPr>
                <w:rFonts w:eastAsia="Cambria" w:cstheme="minorHAnsi"/>
                <w:sz w:val="24"/>
                <w:szCs w:val="24"/>
              </w:rPr>
              <w:t xml:space="preserve">Baja coherencia </w:t>
            </w:r>
          </w:p>
        </w:tc>
      </w:tr>
      <w:tr w:rsidR="0047550A" w:rsidRPr="000A47B6" w14:paraId="34BB4D58" w14:textId="77777777" w:rsidTr="00CF7D6E">
        <w:tc>
          <w:tcPr>
            <w:tcW w:w="3494" w:type="dxa"/>
          </w:tcPr>
          <w:p w14:paraId="45AF022B" w14:textId="77777777" w:rsidR="0047550A" w:rsidRPr="000A47B6" w:rsidRDefault="0047550A" w:rsidP="00CF7D6E">
            <w:pPr>
              <w:spacing w:line="276" w:lineRule="auto"/>
              <w:ind w:left="14"/>
              <w:rPr>
                <w:rFonts w:cstheme="minorHAnsi"/>
                <w:color w:val="000000" w:themeColor="text1"/>
                <w:sz w:val="24"/>
                <w:szCs w:val="24"/>
              </w:rPr>
            </w:pPr>
            <w:r w:rsidRPr="000A47B6">
              <w:rPr>
                <w:rFonts w:cstheme="minorHAnsi"/>
                <w:color w:val="000000" w:themeColor="text1"/>
                <w:sz w:val="24"/>
                <w:szCs w:val="24"/>
              </w:rPr>
              <w:t>Nota 5</w:t>
            </w:r>
          </w:p>
        </w:tc>
        <w:tc>
          <w:tcPr>
            <w:tcW w:w="4252" w:type="dxa"/>
          </w:tcPr>
          <w:p w14:paraId="65F2F559" w14:textId="77777777" w:rsidR="0047550A" w:rsidRPr="000A47B6" w:rsidRDefault="0047550A" w:rsidP="00CF7D6E">
            <w:pPr>
              <w:spacing w:line="276" w:lineRule="auto"/>
              <w:ind w:left="14"/>
              <w:rPr>
                <w:rFonts w:eastAsia="Cambria" w:cstheme="minorHAnsi"/>
                <w:sz w:val="24"/>
                <w:szCs w:val="24"/>
              </w:rPr>
            </w:pPr>
            <w:r w:rsidRPr="000A47B6">
              <w:rPr>
                <w:rFonts w:eastAsia="Cambria" w:cstheme="minorHAnsi"/>
                <w:sz w:val="24"/>
                <w:szCs w:val="24"/>
              </w:rPr>
              <w:t xml:space="preserve">Alta coherencia </w:t>
            </w:r>
          </w:p>
        </w:tc>
      </w:tr>
      <w:tr w:rsidR="0047550A" w:rsidRPr="000A47B6" w14:paraId="0B995DB4" w14:textId="77777777" w:rsidTr="00CF7D6E">
        <w:tc>
          <w:tcPr>
            <w:tcW w:w="3494" w:type="dxa"/>
          </w:tcPr>
          <w:p w14:paraId="10930608" w14:textId="77777777" w:rsidR="0047550A" w:rsidRPr="000A47B6" w:rsidRDefault="0047550A" w:rsidP="00CF7D6E">
            <w:pPr>
              <w:spacing w:line="276" w:lineRule="auto"/>
              <w:ind w:left="14"/>
              <w:rPr>
                <w:rFonts w:cstheme="minorHAnsi"/>
                <w:color w:val="000000" w:themeColor="text1"/>
                <w:sz w:val="24"/>
                <w:szCs w:val="24"/>
              </w:rPr>
            </w:pPr>
            <w:r w:rsidRPr="000A47B6">
              <w:rPr>
                <w:rFonts w:cstheme="minorHAnsi"/>
                <w:color w:val="000000" w:themeColor="text1"/>
                <w:sz w:val="24"/>
                <w:szCs w:val="24"/>
              </w:rPr>
              <w:t>Nota 7</w:t>
            </w:r>
          </w:p>
        </w:tc>
        <w:tc>
          <w:tcPr>
            <w:tcW w:w="4252" w:type="dxa"/>
          </w:tcPr>
          <w:p w14:paraId="735B2B4F" w14:textId="77777777" w:rsidR="0047550A" w:rsidRPr="000A47B6" w:rsidRDefault="0047550A" w:rsidP="00CF7D6E">
            <w:pPr>
              <w:spacing w:line="276" w:lineRule="auto"/>
              <w:ind w:left="14"/>
              <w:rPr>
                <w:rFonts w:eastAsia="Cambria" w:cstheme="minorHAnsi"/>
                <w:sz w:val="24"/>
                <w:szCs w:val="24"/>
              </w:rPr>
            </w:pPr>
            <w:r w:rsidRPr="000A47B6">
              <w:rPr>
                <w:rFonts w:eastAsia="Cambria" w:cstheme="minorHAnsi"/>
                <w:sz w:val="24"/>
                <w:szCs w:val="24"/>
              </w:rPr>
              <w:t xml:space="preserve">Coherencia completa </w:t>
            </w:r>
          </w:p>
        </w:tc>
      </w:tr>
    </w:tbl>
    <w:p w14:paraId="23CA6F3B" w14:textId="77777777" w:rsidR="00FF75BE" w:rsidRDefault="00FF75BE" w:rsidP="0047550A">
      <w:pPr>
        <w:spacing w:line="240" w:lineRule="auto"/>
        <w:jc w:val="both"/>
        <w:rPr>
          <w:rFonts w:eastAsia="Cambria" w:cstheme="minorHAnsi"/>
          <w:sz w:val="24"/>
          <w:szCs w:val="24"/>
        </w:rPr>
      </w:pPr>
    </w:p>
    <w:p w14:paraId="1E14EE4A" w14:textId="39171DF6" w:rsidR="000925BA" w:rsidRPr="000A47B6" w:rsidRDefault="0047550A" w:rsidP="0047550A">
      <w:pPr>
        <w:spacing w:line="240" w:lineRule="auto"/>
        <w:jc w:val="both"/>
        <w:rPr>
          <w:rFonts w:eastAsia="Cambria" w:cstheme="minorHAnsi"/>
          <w:sz w:val="24"/>
          <w:szCs w:val="24"/>
        </w:rPr>
      </w:pPr>
      <w:r w:rsidRPr="000A47B6">
        <w:rPr>
          <w:rFonts w:eastAsia="Cambria" w:cstheme="minorHAnsi"/>
          <w:sz w:val="24"/>
          <w:szCs w:val="24"/>
        </w:rPr>
        <w:t>La Coherencia en el proyecto presentado</w:t>
      </w:r>
      <w:r w:rsidR="00693CA4">
        <w:rPr>
          <w:rFonts w:eastAsia="Cambria" w:cstheme="minorHAnsi"/>
          <w:sz w:val="24"/>
          <w:szCs w:val="24"/>
        </w:rPr>
        <w:t>,</w:t>
      </w:r>
      <w:r w:rsidRPr="000A47B6">
        <w:rPr>
          <w:rFonts w:eastAsia="Cambria" w:cstheme="minorHAnsi"/>
          <w:sz w:val="24"/>
          <w:szCs w:val="24"/>
        </w:rPr>
        <w:t xml:space="preserve"> determinará una ponderación del 100 % asignada de acuerdo con los siguientes parámetros. </w:t>
      </w:r>
    </w:p>
    <w:tbl>
      <w:tblPr>
        <w:tblStyle w:val="Tablaconcuadrcula"/>
        <w:tblW w:w="0" w:type="auto"/>
        <w:tblInd w:w="562" w:type="dxa"/>
        <w:tblLook w:val="04A0" w:firstRow="1" w:lastRow="0" w:firstColumn="1" w:lastColumn="0" w:noHBand="0" w:noVBand="1"/>
      </w:tblPr>
      <w:tblGrid>
        <w:gridCol w:w="5954"/>
        <w:gridCol w:w="1134"/>
      </w:tblGrid>
      <w:tr w:rsidR="0047550A" w:rsidRPr="000A47B6" w14:paraId="076FC9EB" w14:textId="77777777" w:rsidTr="00FF75BE">
        <w:tc>
          <w:tcPr>
            <w:tcW w:w="5954" w:type="dxa"/>
          </w:tcPr>
          <w:p w14:paraId="527DC51A" w14:textId="235C4960" w:rsidR="0047550A" w:rsidRPr="00FF75BE" w:rsidRDefault="0047550A" w:rsidP="00FF75BE">
            <w:pPr>
              <w:spacing w:line="276" w:lineRule="auto"/>
              <w:ind w:left="14"/>
              <w:rPr>
                <w:rFonts w:eastAsia="Cambria" w:cstheme="minorHAnsi"/>
                <w:sz w:val="24"/>
                <w:szCs w:val="24"/>
              </w:rPr>
            </w:pPr>
            <w:r w:rsidRPr="000A47B6">
              <w:rPr>
                <w:rFonts w:cstheme="minorHAnsi"/>
                <w:color w:val="000000" w:themeColor="text1"/>
                <w:sz w:val="24"/>
                <w:szCs w:val="24"/>
              </w:rPr>
              <w:t xml:space="preserve"> </w:t>
            </w:r>
            <w:r w:rsidRPr="000A47B6">
              <w:rPr>
                <w:rFonts w:eastAsia="Cambria" w:cstheme="minorHAnsi"/>
                <w:sz w:val="24"/>
                <w:szCs w:val="24"/>
              </w:rPr>
              <w:t>Calidad de la información</w:t>
            </w:r>
            <w:r w:rsidR="00D36E48">
              <w:rPr>
                <w:rFonts w:eastAsia="Cambria" w:cstheme="minorHAnsi"/>
                <w:sz w:val="24"/>
                <w:szCs w:val="24"/>
              </w:rPr>
              <w:t xml:space="preserve"> </w:t>
            </w:r>
            <w:r w:rsidRPr="000A47B6">
              <w:rPr>
                <w:rFonts w:eastAsia="Cambria" w:cstheme="minorHAnsi"/>
                <w:sz w:val="24"/>
                <w:szCs w:val="24"/>
              </w:rPr>
              <w:t xml:space="preserve">del emprendimiento </w:t>
            </w:r>
            <w:r w:rsidR="00D36E48">
              <w:rPr>
                <w:rFonts w:eastAsia="Cambria" w:cstheme="minorHAnsi"/>
                <w:sz w:val="24"/>
                <w:szCs w:val="24"/>
              </w:rPr>
              <w:t>e innovación</w:t>
            </w:r>
          </w:p>
        </w:tc>
        <w:tc>
          <w:tcPr>
            <w:tcW w:w="1134" w:type="dxa"/>
          </w:tcPr>
          <w:p w14:paraId="3DFF5515" w14:textId="77777777" w:rsidR="0047550A" w:rsidRPr="000A47B6" w:rsidRDefault="0047550A" w:rsidP="00CF7D6E">
            <w:pPr>
              <w:spacing w:line="276" w:lineRule="auto"/>
              <w:ind w:left="14"/>
              <w:rPr>
                <w:rFonts w:cstheme="minorHAnsi"/>
                <w:color w:val="000000" w:themeColor="text1"/>
                <w:sz w:val="24"/>
                <w:szCs w:val="24"/>
              </w:rPr>
            </w:pPr>
            <w:r w:rsidRPr="000A47B6">
              <w:rPr>
                <w:rFonts w:cstheme="minorHAnsi"/>
                <w:color w:val="000000" w:themeColor="text1"/>
                <w:sz w:val="24"/>
                <w:szCs w:val="24"/>
              </w:rPr>
              <w:t xml:space="preserve"> 15%</w:t>
            </w:r>
          </w:p>
        </w:tc>
      </w:tr>
      <w:tr w:rsidR="0047550A" w:rsidRPr="000A47B6" w14:paraId="24E810EA" w14:textId="77777777" w:rsidTr="00FF75BE">
        <w:tc>
          <w:tcPr>
            <w:tcW w:w="5954" w:type="dxa"/>
          </w:tcPr>
          <w:p w14:paraId="66A1F431" w14:textId="77777777" w:rsidR="0047550A" w:rsidRPr="000A47B6" w:rsidRDefault="0047550A" w:rsidP="00CF7D6E">
            <w:pPr>
              <w:spacing w:line="276" w:lineRule="auto"/>
              <w:ind w:left="14"/>
              <w:rPr>
                <w:rFonts w:eastAsia="Cambria" w:cstheme="minorHAnsi"/>
                <w:sz w:val="24"/>
                <w:szCs w:val="24"/>
              </w:rPr>
            </w:pPr>
            <w:r w:rsidRPr="000A47B6">
              <w:rPr>
                <w:rFonts w:eastAsia="Cambria" w:cstheme="minorHAnsi"/>
                <w:sz w:val="24"/>
                <w:szCs w:val="24"/>
              </w:rPr>
              <w:t xml:space="preserve"> Producto o servicio</w:t>
            </w:r>
          </w:p>
        </w:tc>
        <w:tc>
          <w:tcPr>
            <w:tcW w:w="1134" w:type="dxa"/>
          </w:tcPr>
          <w:p w14:paraId="6E21E200" w14:textId="77777777" w:rsidR="0047550A" w:rsidRPr="000A47B6" w:rsidRDefault="0047550A" w:rsidP="00CF7D6E">
            <w:pPr>
              <w:spacing w:line="276" w:lineRule="auto"/>
              <w:ind w:left="14"/>
              <w:rPr>
                <w:rFonts w:cstheme="minorHAnsi"/>
                <w:color w:val="000000" w:themeColor="text1"/>
                <w:sz w:val="24"/>
                <w:szCs w:val="24"/>
              </w:rPr>
            </w:pPr>
            <w:r w:rsidRPr="000A47B6">
              <w:rPr>
                <w:rFonts w:cstheme="minorHAnsi"/>
                <w:color w:val="000000" w:themeColor="text1"/>
                <w:sz w:val="24"/>
                <w:szCs w:val="24"/>
              </w:rPr>
              <w:t xml:space="preserve"> 15%</w:t>
            </w:r>
          </w:p>
        </w:tc>
      </w:tr>
      <w:tr w:rsidR="0047550A" w:rsidRPr="000A47B6" w14:paraId="4159EF83" w14:textId="77777777" w:rsidTr="00FF75BE">
        <w:tc>
          <w:tcPr>
            <w:tcW w:w="5954" w:type="dxa"/>
          </w:tcPr>
          <w:p w14:paraId="75DD9EAC" w14:textId="77777777" w:rsidR="0047550A" w:rsidRPr="000A47B6" w:rsidRDefault="0047550A" w:rsidP="00CF7D6E">
            <w:pPr>
              <w:spacing w:line="276" w:lineRule="auto"/>
              <w:ind w:left="14"/>
              <w:rPr>
                <w:rFonts w:eastAsia="Cambria" w:cstheme="minorHAnsi"/>
                <w:sz w:val="24"/>
                <w:szCs w:val="24"/>
              </w:rPr>
            </w:pPr>
            <w:r w:rsidRPr="000A47B6">
              <w:rPr>
                <w:rFonts w:eastAsia="Cambria" w:cstheme="minorHAnsi"/>
                <w:sz w:val="24"/>
                <w:szCs w:val="24"/>
              </w:rPr>
              <w:t xml:space="preserve"> Clientes</w:t>
            </w:r>
          </w:p>
        </w:tc>
        <w:tc>
          <w:tcPr>
            <w:tcW w:w="1134" w:type="dxa"/>
          </w:tcPr>
          <w:p w14:paraId="521D1921" w14:textId="77777777" w:rsidR="0047550A" w:rsidRPr="000A47B6" w:rsidRDefault="0047550A" w:rsidP="00CF7D6E">
            <w:pPr>
              <w:spacing w:line="276" w:lineRule="auto"/>
              <w:ind w:left="14"/>
              <w:rPr>
                <w:rFonts w:cstheme="minorHAnsi"/>
                <w:color w:val="000000" w:themeColor="text1"/>
                <w:sz w:val="24"/>
                <w:szCs w:val="24"/>
              </w:rPr>
            </w:pPr>
            <w:r w:rsidRPr="000A47B6">
              <w:rPr>
                <w:rFonts w:cstheme="minorHAnsi"/>
                <w:color w:val="000000" w:themeColor="text1"/>
                <w:sz w:val="24"/>
                <w:szCs w:val="24"/>
              </w:rPr>
              <w:t xml:space="preserve"> 20%</w:t>
            </w:r>
          </w:p>
        </w:tc>
      </w:tr>
      <w:tr w:rsidR="0047550A" w:rsidRPr="000A47B6" w14:paraId="19BDA77C" w14:textId="77777777" w:rsidTr="00FF75BE">
        <w:tc>
          <w:tcPr>
            <w:tcW w:w="5954" w:type="dxa"/>
          </w:tcPr>
          <w:p w14:paraId="32465D57" w14:textId="77777777" w:rsidR="0047550A" w:rsidRPr="000A47B6" w:rsidRDefault="0047550A" w:rsidP="00CF7D6E">
            <w:pPr>
              <w:spacing w:line="276" w:lineRule="auto"/>
              <w:ind w:left="14"/>
              <w:rPr>
                <w:rFonts w:eastAsia="Cambria" w:cstheme="minorHAnsi"/>
                <w:sz w:val="24"/>
                <w:szCs w:val="24"/>
              </w:rPr>
            </w:pPr>
            <w:r w:rsidRPr="000A47B6">
              <w:rPr>
                <w:rFonts w:eastAsia="Cambria" w:cstheme="minorHAnsi"/>
                <w:sz w:val="24"/>
                <w:szCs w:val="24"/>
              </w:rPr>
              <w:t xml:space="preserve"> Proveedores</w:t>
            </w:r>
          </w:p>
        </w:tc>
        <w:tc>
          <w:tcPr>
            <w:tcW w:w="1134" w:type="dxa"/>
          </w:tcPr>
          <w:p w14:paraId="5077A9E5" w14:textId="77777777" w:rsidR="0047550A" w:rsidRPr="000A47B6" w:rsidRDefault="0047550A" w:rsidP="00CF7D6E">
            <w:pPr>
              <w:spacing w:line="276" w:lineRule="auto"/>
              <w:ind w:left="14"/>
              <w:rPr>
                <w:rFonts w:cstheme="minorHAnsi"/>
                <w:color w:val="000000" w:themeColor="text1"/>
                <w:sz w:val="24"/>
                <w:szCs w:val="24"/>
              </w:rPr>
            </w:pPr>
            <w:r w:rsidRPr="000A47B6">
              <w:rPr>
                <w:rFonts w:cstheme="minorHAnsi"/>
                <w:color w:val="000000" w:themeColor="text1"/>
                <w:sz w:val="24"/>
                <w:szCs w:val="24"/>
              </w:rPr>
              <w:t xml:space="preserve"> 20%</w:t>
            </w:r>
          </w:p>
        </w:tc>
      </w:tr>
      <w:tr w:rsidR="0047550A" w:rsidRPr="000A47B6" w14:paraId="0E4D5B3A" w14:textId="77777777" w:rsidTr="00FF75BE">
        <w:tc>
          <w:tcPr>
            <w:tcW w:w="5954" w:type="dxa"/>
          </w:tcPr>
          <w:p w14:paraId="1BCF0C1A" w14:textId="77777777" w:rsidR="0047550A" w:rsidRPr="000A47B6" w:rsidRDefault="0047550A" w:rsidP="00CF7D6E">
            <w:pPr>
              <w:spacing w:line="276" w:lineRule="auto"/>
              <w:ind w:left="14"/>
              <w:rPr>
                <w:rFonts w:eastAsia="Cambria" w:cstheme="minorHAnsi"/>
                <w:sz w:val="24"/>
                <w:szCs w:val="24"/>
              </w:rPr>
            </w:pPr>
            <w:r w:rsidRPr="000A47B6">
              <w:rPr>
                <w:rFonts w:eastAsia="Cambria" w:cstheme="minorHAnsi"/>
                <w:sz w:val="24"/>
                <w:szCs w:val="24"/>
              </w:rPr>
              <w:t xml:space="preserve"> Competencia</w:t>
            </w:r>
          </w:p>
        </w:tc>
        <w:tc>
          <w:tcPr>
            <w:tcW w:w="1134" w:type="dxa"/>
          </w:tcPr>
          <w:p w14:paraId="711002EE" w14:textId="77777777" w:rsidR="0047550A" w:rsidRPr="000A47B6" w:rsidRDefault="0047550A" w:rsidP="00CF7D6E">
            <w:pPr>
              <w:spacing w:line="276" w:lineRule="auto"/>
              <w:ind w:left="14"/>
              <w:rPr>
                <w:rFonts w:cstheme="minorHAnsi"/>
                <w:color w:val="000000" w:themeColor="text1"/>
                <w:sz w:val="24"/>
                <w:szCs w:val="24"/>
              </w:rPr>
            </w:pPr>
            <w:r w:rsidRPr="000A47B6">
              <w:rPr>
                <w:rFonts w:cstheme="minorHAnsi"/>
                <w:color w:val="000000" w:themeColor="text1"/>
                <w:sz w:val="24"/>
                <w:szCs w:val="24"/>
              </w:rPr>
              <w:t xml:space="preserve"> 20%</w:t>
            </w:r>
          </w:p>
        </w:tc>
      </w:tr>
      <w:tr w:rsidR="0047550A" w:rsidRPr="000A47B6" w14:paraId="5329F343" w14:textId="77777777" w:rsidTr="00FF75BE">
        <w:tc>
          <w:tcPr>
            <w:tcW w:w="5954" w:type="dxa"/>
          </w:tcPr>
          <w:p w14:paraId="48B16FCD" w14:textId="21244D1C" w:rsidR="0047550A" w:rsidRPr="000A47B6" w:rsidRDefault="00AF530B" w:rsidP="00CF7D6E">
            <w:pPr>
              <w:spacing w:line="276" w:lineRule="auto"/>
              <w:ind w:left="14"/>
              <w:rPr>
                <w:rFonts w:eastAsia="Cambria" w:cstheme="minorHAnsi"/>
                <w:sz w:val="24"/>
                <w:szCs w:val="24"/>
              </w:rPr>
            </w:pPr>
            <w:r>
              <w:rPr>
                <w:rFonts w:eastAsia="Cambria" w:cstheme="minorHAnsi"/>
                <w:sz w:val="24"/>
                <w:szCs w:val="24"/>
              </w:rPr>
              <w:t xml:space="preserve"> </w:t>
            </w:r>
            <w:r w:rsidR="0047550A" w:rsidRPr="000A47B6">
              <w:rPr>
                <w:rFonts w:eastAsia="Cambria" w:cstheme="minorHAnsi"/>
                <w:sz w:val="24"/>
                <w:szCs w:val="24"/>
              </w:rPr>
              <w:t xml:space="preserve">Inversiones </w:t>
            </w:r>
          </w:p>
        </w:tc>
        <w:tc>
          <w:tcPr>
            <w:tcW w:w="1134" w:type="dxa"/>
          </w:tcPr>
          <w:p w14:paraId="5A1AD9FF" w14:textId="77777777" w:rsidR="0047550A" w:rsidRPr="000A47B6" w:rsidRDefault="0047550A" w:rsidP="00CF7D6E">
            <w:pPr>
              <w:spacing w:line="276" w:lineRule="auto"/>
              <w:ind w:left="14"/>
              <w:rPr>
                <w:rFonts w:cstheme="minorHAnsi"/>
                <w:color w:val="000000" w:themeColor="text1"/>
                <w:sz w:val="24"/>
                <w:szCs w:val="24"/>
              </w:rPr>
            </w:pPr>
            <w:r w:rsidRPr="000A47B6">
              <w:rPr>
                <w:rFonts w:cstheme="minorHAnsi"/>
                <w:color w:val="000000" w:themeColor="text1"/>
                <w:sz w:val="24"/>
                <w:szCs w:val="24"/>
              </w:rPr>
              <w:t>10%</w:t>
            </w:r>
          </w:p>
        </w:tc>
      </w:tr>
      <w:tr w:rsidR="00693CA4" w:rsidRPr="000A47B6" w14:paraId="409EEC11" w14:textId="77777777" w:rsidTr="00FF75BE">
        <w:tc>
          <w:tcPr>
            <w:tcW w:w="5954" w:type="dxa"/>
          </w:tcPr>
          <w:p w14:paraId="1D44BA6C" w14:textId="25FA1E62" w:rsidR="00693CA4" w:rsidRDefault="00693CA4" w:rsidP="00CF7D6E">
            <w:pPr>
              <w:ind w:left="14"/>
              <w:rPr>
                <w:rFonts w:eastAsia="Cambria" w:cstheme="minorHAnsi"/>
                <w:sz w:val="24"/>
                <w:szCs w:val="24"/>
              </w:rPr>
            </w:pPr>
            <w:r>
              <w:rPr>
                <w:rFonts w:eastAsia="Cambria" w:cstheme="minorHAnsi"/>
                <w:sz w:val="24"/>
                <w:szCs w:val="24"/>
              </w:rPr>
              <w:t>TOTAL</w:t>
            </w:r>
          </w:p>
        </w:tc>
        <w:tc>
          <w:tcPr>
            <w:tcW w:w="1134" w:type="dxa"/>
          </w:tcPr>
          <w:p w14:paraId="70B0905B" w14:textId="133C1C8D" w:rsidR="00693CA4" w:rsidRPr="000A47B6" w:rsidRDefault="00693CA4" w:rsidP="00CF7D6E">
            <w:pPr>
              <w:ind w:left="14"/>
              <w:rPr>
                <w:rFonts w:cstheme="minorHAnsi"/>
                <w:color w:val="000000" w:themeColor="text1"/>
                <w:sz w:val="24"/>
                <w:szCs w:val="24"/>
              </w:rPr>
            </w:pPr>
            <w:r>
              <w:rPr>
                <w:rFonts w:cstheme="minorHAnsi"/>
                <w:color w:val="000000" w:themeColor="text1"/>
                <w:sz w:val="24"/>
                <w:szCs w:val="24"/>
              </w:rPr>
              <w:t>100%</w:t>
            </w:r>
          </w:p>
        </w:tc>
      </w:tr>
    </w:tbl>
    <w:p w14:paraId="727179D3" w14:textId="77777777" w:rsidR="006C4864" w:rsidRDefault="006C4864" w:rsidP="007B2662">
      <w:pPr>
        <w:spacing w:line="240" w:lineRule="auto"/>
        <w:jc w:val="both"/>
        <w:rPr>
          <w:rFonts w:eastAsia="Cambria" w:cstheme="minorHAnsi"/>
          <w:sz w:val="24"/>
          <w:szCs w:val="24"/>
        </w:rPr>
      </w:pPr>
    </w:p>
    <w:p w14:paraId="7B3191D7" w14:textId="3AD98ADD" w:rsidR="00F52C96" w:rsidRPr="006A1ABB" w:rsidRDefault="0047550A" w:rsidP="00E82E5E">
      <w:pPr>
        <w:spacing w:line="240" w:lineRule="auto"/>
        <w:jc w:val="both"/>
        <w:rPr>
          <w:rFonts w:cstheme="minorHAnsi"/>
          <w:b/>
          <w:sz w:val="25"/>
          <w:szCs w:val="25"/>
          <w:u w:val="single"/>
        </w:rPr>
      </w:pPr>
      <w:r w:rsidRPr="000A47B6">
        <w:rPr>
          <w:rFonts w:eastAsia="Cambria" w:cstheme="minorHAnsi"/>
          <w:sz w:val="24"/>
          <w:szCs w:val="24"/>
        </w:rPr>
        <w:t xml:space="preserve">La comisión técnica definirá un ranking y un puntaje de corte en base a la disponibilidad </w:t>
      </w:r>
      <w:r w:rsidR="00C31FA4" w:rsidRPr="000A47B6">
        <w:rPr>
          <w:rFonts w:eastAsia="Cambria" w:cstheme="minorHAnsi"/>
          <w:sz w:val="24"/>
          <w:szCs w:val="24"/>
        </w:rPr>
        <w:t>presupuestaria</w:t>
      </w:r>
      <w:r w:rsidR="000E528A">
        <w:rPr>
          <w:rFonts w:eastAsia="Cambria" w:cstheme="minorHAnsi"/>
          <w:sz w:val="24"/>
          <w:szCs w:val="24"/>
        </w:rPr>
        <w:t>.</w:t>
      </w:r>
    </w:p>
    <w:p w14:paraId="3B142085" w14:textId="33E0D111" w:rsidR="00665EBA" w:rsidRDefault="00665EBA" w:rsidP="00665EBA">
      <w:pPr>
        <w:jc w:val="both"/>
        <w:rPr>
          <w:rFonts w:cstheme="minorHAnsi"/>
          <w:b/>
          <w:sz w:val="24"/>
        </w:rPr>
      </w:pPr>
      <w:bookmarkStart w:id="2" w:name="_Hlk161667088"/>
      <w:r w:rsidRPr="000A47B6">
        <w:rPr>
          <w:rFonts w:cstheme="minorHAnsi"/>
          <w:b/>
          <w:sz w:val="24"/>
        </w:rPr>
        <w:t>IMPORTANTE</w:t>
      </w:r>
      <w:r w:rsidR="002E680A">
        <w:rPr>
          <w:rFonts w:cstheme="minorHAnsi"/>
          <w:b/>
          <w:sz w:val="24"/>
        </w:rPr>
        <w:t>.</w:t>
      </w:r>
    </w:p>
    <w:p w14:paraId="3EB3C3E9" w14:textId="28DFF965" w:rsidR="005F7420" w:rsidRPr="00E344F3" w:rsidRDefault="00E710CF" w:rsidP="005F7420">
      <w:pPr>
        <w:jc w:val="both"/>
        <w:rPr>
          <w:rFonts w:cstheme="minorHAnsi"/>
          <w:bCs/>
          <w:sz w:val="24"/>
        </w:rPr>
      </w:pPr>
      <w:bookmarkStart w:id="3" w:name="_Hlk159424738"/>
      <w:r w:rsidRPr="00E344F3">
        <w:rPr>
          <w:rFonts w:cstheme="minorHAnsi"/>
          <w:bCs/>
          <w:sz w:val="24"/>
        </w:rPr>
        <w:t xml:space="preserve">Las y </w:t>
      </w:r>
      <w:r w:rsidR="002E680A">
        <w:rPr>
          <w:rFonts w:cstheme="minorHAnsi"/>
          <w:bCs/>
          <w:sz w:val="24"/>
        </w:rPr>
        <w:t>l</w:t>
      </w:r>
      <w:r w:rsidRPr="00E344F3">
        <w:rPr>
          <w:rFonts w:cstheme="minorHAnsi"/>
          <w:bCs/>
          <w:sz w:val="24"/>
        </w:rPr>
        <w:t>os ganadores del Fondo Concursable firmar</w:t>
      </w:r>
      <w:r w:rsidR="00B87041">
        <w:rPr>
          <w:rFonts w:cstheme="minorHAnsi"/>
          <w:bCs/>
          <w:sz w:val="24"/>
        </w:rPr>
        <w:t>á</w:t>
      </w:r>
      <w:r w:rsidRPr="00E344F3">
        <w:rPr>
          <w:rFonts w:cstheme="minorHAnsi"/>
          <w:bCs/>
          <w:sz w:val="24"/>
        </w:rPr>
        <w:t xml:space="preserve">n una </w:t>
      </w:r>
      <w:r w:rsidR="00FA287E">
        <w:rPr>
          <w:rFonts w:cstheme="minorHAnsi"/>
          <w:bCs/>
          <w:sz w:val="24"/>
        </w:rPr>
        <w:t>carta de compromiso</w:t>
      </w:r>
      <w:r w:rsidRPr="00E344F3">
        <w:rPr>
          <w:rFonts w:cstheme="minorHAnsi"/>
          <w:bCs/>
          <w:sz w:val="24"/>
        </w:rPr>
        <w:t xml:space="preserve"> en que se comprometen a utilizar l</w:t>
      </w:r>
      <w:r w:rsidR="005F7420">
        <w:rPr>
          <w:rFonts w:cstheme="minorHAnsi"/>
          <w:bCs/>
          <w:sz w:val="24"/>
        </w:rPr>
        <w:t xml:space="preserve">as maquinarias, equipos y herramientas, </w:t>
      </w:r>
      <w:r w:rsidRPr="00E344F3">
        <w:rPr>
          <w:rFonts w:cstheme="minorHAnsi"/>
          <w:bCs/>
          <w:sz w:val="24"/>
        </w:rPr>
        <w:t>en su proyecto.</w:t>
      </w:r>
    </w:p>
    <w:p w14:paraId="77CABA95" w14:textId="26584277" w:rsidR="005F7420" w:rsidRPr="005F7420" w:rsidRDefault="004C067C" w:rsidP="00665EBA">
      <w:pPr>
        <w:jc w:val="both"/>
        <w:rPr>
          <w:rFonts w:cstheme="minorHAnsi"/>
          <w:bCs/>
          <w:sz w:val="24"/>
        </w:rPr>
      </w:pPr>
      <w:r w:rsidRPr="00E344F3">
        <w:rPr>
          <w:rFonts w:cstheme="minorHAnsi"/>
          <w:bCs/>
          <w:sz w:val="24"/>
        </w:rPr>
        <w:t xml:space="preserve">Existirá una comisión técnica encargada de hacer </w:t>
      </w:r>
      <w:r w:rsidR="005C362D" w:rsidRPr="00E344F3">
        <w:rPr>
          <w:rFonts w:cstheme="minorHAnsi"/>
          <w:bCs/>
          <w:sz w:val="24"/>
        </w:rPr>
        <w:t>una fiscalización</w:t>
      </w:r>
      <w:r w:rsidR="00E25806" w:rsidRPr="00E344F3">
        <w:rPr>
          <w:rFonts w:cstheme="minorHAnsi"/>
          <w:bCs/>
          <w:sz w:val="24"/>
        </w:rPr>
        <w:t xml:space="preserve"> presencial</w:t>
      </w:r>
      <w:r w:rsidRPr="00E344F3">
        <w:rPr>
          <w:rFonts w:cstheme="minorHAnsi"/>
          <w:bCs/>
          <w:sz w:val="24"/>
        </w:rPr>
        <w:t xml:space="preserve"> </w:t>
      </w:r>
      <w:r w:rsidR="00B37397" w:rsidRPr="00E344F3">
        <w:rPr>
          <w:rFonts w:cstheme="minorHAnsi"/>
          <w:bCs/>
          <w:sz w:val="24"/>
        </w:rPr>
        <w:t>a</w:t>
      </w:r>
      <w:r w:rsidRPr="00E344F3">
        <w:rPr>
          <w:rFonts w:cstheme="minorHAnsi"/>
          <w:bCs/>
          <w:sz w:val="24"/>
        </w:rPr>
        <w:t xml:space="preserve"> la correcta ejecución de</w:t>
      </w:r>
      <w:bookmarkEnd w:id="3"/>
      <w:r w:rsidR="005F7420">
        <w:rPr>
          <w:rFonts w:cstheme="minorHAnsi"/>
          <w:bCs/>
          <w:sz w:val="24"/>
        </w:rPr>
        <w:t xml:space="preserve"> su proyecto. </w:t>
      </w:r>
      <w:r w:rsidR="005C362D" w:rsidRPr="00976FE3">
        <w:rPr>
          <w:rFonts w:cstheme="minorHAnsi"/>
          <w:bCs/>
          <w:sz w:val="24"/>
        </w:rPr>
        <w:t xml:space="preserve"> Esta fiscalización será de manera aleatoria y dependerá de la disponibilidad de la Corporación para el Desarrollo de la Provincia de Osorno (CORPOSORNO) de profesionales disponibles. De esta forma se pretende cautelar el uso correcto de los recursos públicos.</w:t>
      </w:r>
    </w:p>
    <w:p w14:paraId="652296BF" w14:textId="77777777" w:rsidR="005F7420" w:rsidRDefault="00665EBA" w:rsidP="00665EBA">
      <w:pPr>
        <w:jc w:val="both"/>
        <w:rPr>
          <w:rFonts w:cstheme="minorHAnsi"/>
          <w:bCs/>
          <w:sz w:val="24"/>
        </w:rPr>
      </w:pPr>
      <w:r w:rsidRPr="00976FE3">
        <w:rPr>
          <w:rFonts w:cstheme="minorHAnsi"/>
          <w:bCs/>
          <w:sz w:val="24"/>
        </w:rPr>
        <w:t>Los documentos presentados al concurso NO serán devueltos a l</w:t>
      </w:r>
      <w:r w:rsidR="003C092B" w:rsidRPr="00976FE3">
        <w:rPr>
          <w:rFonts w:cstheme="minorHAnsi"/>
          <w:bCs/>
          <w:sz w:val="24"/>
        </w:rPr>
        <w:t>o</w:t>
      </w:r>
      <w:r w:rsidRPr="00976FE3">
        <w:rPr>
          <w:rFonts w:cstheme="minorHAnsi"/>
          <w:bCs/>
          <w:sz w:val="24"/>
        </w:rPr>
        <w:t>s postulantes.</w:t>
      </w:r>
    </w:p>
    <w:p w14:paraId="04EE32F1" w14:textId="7AFDFF8A" w:rsidR="007A6D6B" w:rsidRPr="00976FE3" w:rsidRDefault="00665EBA" w:rsidP="00665EBA">
      <w:pPr>
        <w:jc w:val="both"/>
        <w:rPr>
          <w:rFonts w:cstheme="minorHAnsi"/>
          <w:bCs/>
          <w:sz w:val="24"/>
        </w:rPr>
      </w:pPr>
      <w:r w:rsidRPr="00976FE3">
        <w:rPr>
          <w:rFonts w:cstheme="minorHAnsi"/>
          <w:bCs/>
          <w:sz w:val="24"/>
        </w:rPr>
        <w:t xml:space="preserve">Con el fin de promover el desarrollo de los proyectos, CORPOSORNO podrá reservarse el derecho de difundir los proyectos ganadores a los medios de comunicación radiales, escritos, televisión y electrónicos como: Facebook, </w:t>
      </w:r>
      <w:proofErr w:type="spellStart"/>
      <w:r w:rsidRPr="00976FE3">
        <w:rPr>
          <w:rFonts w:cstheme="minorHAnsi"/>
          <w:bCs/>
          <w:sz w:val="24"/>
        </w:rPr>
        <w:t>youtube</w:t>
      </w:r>
      <w:proofErr w:type="spellEnd"/>
      <w:r w:rsidR="00E344F3">
        <w:rPr>
          <w:rFonts w:cstheme="minorHAnsi"/>
          <w:bCs/>
          <w:sz w:val="24"/>
        </w:rPr>
        <w:t>,</w:t>
      </w:r>
      <w:r w:rsidRPr="00976FE3">
        <w:rPr>
          <w:rFonts w:cstheme="minorHAnsi"/>
          <w:bCs/>
          <w:sz w:val="24"/>
        </w:rPr>
        <w:t xml:space="preserve"> entre otr</w:t>
      </w:r>
      <w:r w:rsidR="0098207F" w:rsidRPr="00976FE3">
        <w:rPr>
          <w:rFonts w:cstheme="minorHAnsi"/>
          <w:bCs/>
          <w:sz w:val="24"/>
        </w:rPr>
        <w:t>o</w:t>
      </w:r>
      <w:r w:rsidRPr="00976FE3">
        <w:rPr>
          <w:rFonts w:cstheme="minorHAnsi"/>
          <w:bCs/>
          <w:sz w:val="24"/>
        </w:rPr>
        <w:t>s.</w:t>
      </w:r>
      <w:r w:rsidR="00885B3A" w:rsidRPr="00976FE3">
        <w:rPr>
          <w:rFonts w:cstheme="minorHAnsi"/>
          <w:bCs/>
          <w:sz w:val="24"/>
        </w:rPr>
        <w:t xml:space="preserve"> </w:t>
      </w:r>
      <w:r w:rsidRPr="00976FE3">
        <w:rPr>
          <w:rFonts w:cstheme="minorHAnsi"/>
          <w:bCs/>
          <w:sz w:val="24"/>
        </w:rPr>
        <w:t xml:space="preserve"> L</w:t>
      </w:r>
      <w:r w:rsidR="00885B3A" w:rsidRPr="00976FE3">
        <w:rPr>
          <w:rFonts w:cstheme="minorHAnsi"/>
          <w:bCs/>
          <w:sz w:val="24"/>
        </w:rPr>
        <w:t>a</w:t>
      </w:r>
      <w:r w:rsidRPr="00976FE3">
        <w:rPr>
          <w:rFonts w:cstheme="minorHAnsi"/>
          <w:bCs/>
          <w:sz w:val="24"/>
        </w:rPr>
        <w:t xml:space="preserve">s </w:t>
      </w:r>
      <w:r w:rsidR="00B37397" w:rsidRPr="00976FE3">
        <w:rPr>
          <w:rFonts w:cstheme="minorHAnsi"/>
          <w:bCs/>
          <w:sz w:val="24"/>
        </w:rPr>
        <w:t xml:space="preserve">y los </w:t>
      </w:r>
      <w:r w:rsidRPr="00976FE3">
        <w:rPr>
          <w:rFonts w:cstheme="minorHAnsi"/>
          <w:bCs/>
          <w:sz w:val="24"/>
        </w:rPr>
        <w:t>beneficiari</w:t>
      </w:r>
      <w:r w:rsidR="00B37397" w:rsidRPr="00976FE3">
        <w:rPr>
          <w:rFonts w:cstheme="minorHAnsi"/>
          <w:bCs/>
          <w:sz w:val="24"/>
        </w:rPr>
        <w:t>o</w:t>
      </w:r>
      <w:r w:rsidRPr="00976FE3">
        <w:rPr>
          <w:rFonts w:cstheme="minorHAnsi"/>
          <w:bCs/>
          <w:sz w:val="24"/>
        </w:rPr>
        <w:t>s</w:t>
      </w:r>
      <w:r w:rsidR="00B37397" w:rsidRPr="00976FE3">
        <w:rPr>
          <w:rFonts w:cstheme="minorHAnsi"/>
          <w:bCs/>
          <w:sz w:val="24"/>
        </w:rPr>
        <w:t>,</w:t>
      </w:r>
      <w:r w:rsidRPr="00976FE3">
        <w:rPr>
          <w:rFonts w:cstheme="minorHAnsi"/>
          <w:bCs/>
          <w:sz w:val="24"/>
        </w:rPr>
        <w:t xml:space="preserve"> a su</w:t>
      </w:r>
      <w:r w:rsidR="00885B3A" w:rsidRPr="00976FE3">
        <w:rPr>
          <w:rFonts w:cstheme="minorHAnsi"/>
          <w:bCs/>
          <w:sz w:val="24"/>
        </w:rPr>
        <w:t xml:space="preserve"> </w:t>
      </w:r>
      <w:r w:rsidRPr="00976FE3">
        <w:rPr>
          <w:rFonts w:cstheme="minorHAnsi"/>
          <w:bCs/>
          <w:sz w:val="24"/>
        </w:rPr>
        <w:t xml:space="preserve">vez se comprometen a entregar su testimonio cuando sea requerido por </w:t>
      </w:r>
      <w:proofErr w:type="spellStart"/>
      <w:r w:rsidRPr="00976FE3">
        <w:rPr>
          <w:rFonts w:cstheme="minorHAnsi"/>
          <w:bCs/>
          <w:sz w:val="24"/>
        </w:rPr>
        <w:lastRenderedPageBreak/>
        <w:t>Corposorno</w:t>
      </w:r>
      <w:proofErr w:type="spellEnd"/>
      <w:r w:rsidRPr="00976FE3">
        <w:rPr>
          <w:rFonts w:cstheme="minorHAnsi"/>
          <w:bCs/>
          <w:sz w:val="24"/>
        </w:rPr>
        <w:t xml:space="preserve"> </w:t>
      </w:r>
      <w:r w:rsidR="000403EC" w:rsidRPr="00976FE3">
        <w:rPr>
          <w:rFonts w:cstheme="minorHAnsi"/>
          <w:bCs/>
          <w:sz w:val="24"/>
        </w:rPr>
        <w:t>(</w:t>
      </w:r>
      <w:r w:rsidR="00FD65E0" w:rsidRPr="00976FE3">
        <w:rPr>
          <w:rFonts w:cstheme="minorHAnsi"/>
          <w:bCs/>
          <w:sz w:val="24"/>
        </w:rPr>
        <w:t>CORPORACIÓN PARA EL DESARROLLO DE LA PROVINCIA DE OSORNO</w:t>
      </w:r>
      <w:r w:rsidR="000403EC" w:rsidRPr="00976FE3">
        <w:rPr>
          <w:rFonts w:cstheme="minorHAnsi"/>
          <w:bCs/>
          <w:sz w:val="24"/>
        </w:rPr>
        <w:t>)</w:t>
      </w:r>
      <w:r w:rsidR="00FD65E0" w:rsidRPr="00976FE3">
        <w:rPr>
          <w:rFonts w:cstheme="minorHAnsi"/>
          <w:bCs/>
          <w:sz w:val="24"/>
        </w:rPr>
        <w:t xml:space="preserve"> </w:t>
      </w:r>
      <w:r w:rsidRPr="00976FE3">
        <w:rPr>
          <w:rFonts w:cstheme="minorHAnsi"/>
          <w:bCs/>
          <w:sz w:val="24"/>
        </w:rPr>
        <w:t>o por la Ilustre Municipalidad de Osorno.</w:t>
      </w:r>
    </w:p>
    <w:p w14:paraId="6534ECB2" w14:textId="77777777" w:rsidR="00FB3A9A" w:rsidRDefault="00FB3A9A" w:rsidP="00665EBA">
      <w:pPr>
        <w:jc w:val="both"/>
        <w:rPr>
          <w:rFonts w:cstheme="minorHAnsi"/>
          <w:b/>
          <w:sz w:val="24"/>
        </w:rPr>
      </w:pPr>
    </w:p>
    <w:p w14:paraId="1726A9CF" w14:textId="77777777" w:rsidR="00E82E5E" w:rsidRDefault="00E82E5E" w:rsidP="00F75A1E">
      <w:pPr>
        <w:jc w:val="center"/>
        <w:rPr>
          <w:rFonts w:cstheme="minorHAnsi"/>
          <w:b/>
          <w:sz w:val="24"/>
        </w:rPr>
      </w:pPr>
    </w:p>
    <w:p w14:paraId="3504E417" w14:textId="7944CA2D" w:rsidR="00141C47" w:rsidRPr="000A47B6" w:rsidRDefault="00141C47" w:rsidP="00F75A1E">
      <w:pPr>
        <w:jc w:val="center"/>
        <w:rPr>
          <w:rFonts w:cstheme="minorHAnsi"/>
          <w:b/>
          <w:sz w:val="24"/>
        </w:rPr>
      </w:pPr>
      <w:r w:rsidRPr="000A47B6">
        <w:rPr>
          <w:rFonts w:cstheme="minorHAnsi"/>
          <w:b/>
          <w:sz w:val="24"/>
        </w:rPr>
        <w:t>CORPORACI</w:t>
      </w:r>
      <w:r w:rsidR="00BA3B52">
        <w:rPr>
          <w:rFonts w:cstheme="minorHAnsi"/>
          <w:b/>
          <w:sz w:val="24"/>
        </w:rPr>
        <w:t>Ó</w:t>
      </w:r>
      <w:r w:rsidRPr="000A47B6">
        <w:rPr>
          <w:rFonts w:cstheme="minorHAnsi"/>
          <w:b/>
          <w:sz w:val="24"/>
        </w:rPr>
        <w:t>N PARA EL DESARROLLO DE LA PROVINCIA DE OSORNO</w:t>
      </w:r>
      <w:bookmarkEnd w:id="2"/>
    </w:p>
    <w:sectPr w:rsidR="00141C47" w:rsidRPr="000A47B6" w:rsidSect="00D06C9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335F" w14:textId="77777777" w:rsidR="008B50DF" w:rsidRDefault="008B50DF" w:rsidP="00665EBA">
      <w:pPr>
        <w:spacing w:after="0" w:line="240" w:lineRule="auto"/>
      </w:pPr>
      <w:r>
        <w:separator/>
      </w:r>
    </w:p>
  </w:endnote>
  <w:endnote w:type="continuationSeparator" w:id="0">
    <w:p w14:paraId="09FA7254" w14:textId="77777777" w:rsidR="008B50DF" w:rsidRDefault="008B50DF" w:rsidP="00665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838F" w14:textId="77777777" w:rsidR="008B50DF" w:rsidRDefault="008B50DF" w:rsidP="00665EBA">
      <w:pPr>
        <w:spacing w:after="0" w:line="240" w:lineRule="auto"/>
      </w:pPr>
      <w:r>
        <w:separator/>
      </w:r>
    </w:p>
  </w:footnote>
  <w:footnote w:type="continuationSeparator" w:id="0">
    <w:p w14:paraId="72F208B1" w14:textId="77777777" w:rsidR="008B50DF" w:rsidRDefault="008B50DF" w:rsidP="00665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C06EB2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D4AA35B8"/>
    <w:lvl w:ilvl="0" w:tplc="1F009768">
      <w:start w:val="1"/>
      <w:numFmt w:val="upperLetter"/>
      <w:lvlText w:val="%1."/>
      <w:lvlJc w:val="left"/>
      <w:rPr>
        <w:b/>
        <w:bCs/>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B71E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7EF16C4"/>
    <w:multiLevelType w:val="hybridMultilevel"/>
    <w:tmpl w:val="DD4415D0"/>
    <w:lvl w:ilvl="0" w:tplc="040A0001">
      <w:start w:val="1"/>
      <w:numFmt w:val="bullet"/>
      <w:lvlText w:val=""/>
      <w:lvlJc w:val="left"/>
      <w:pPr>
        <w:ind w:left="720" w:hanging="360"/>
      </w:pPr>
      <w:rPr>
        <w:rFonts w:ascii="Symbol" w:hAnsi="Symbol" w:hint="default"/>
      </w:rPr>
    </w:lvl>
    <w:lvl w:ilvl="1" w:tplc="DEAE5FDC">
      <w:start w:val="2"/>
      <w:numFmt w:val="bullet"/>
      <w:lvlText w:val="-"/>
      <w:lvlJc w:val="left"/>
      <w:pPr>
        <w:ind w:left="1880" w:hanging="800"/>
      </w:pPr>
      <w:rPr>
        <w:rFonts w:ascii="Verdana" w:eastAsiaTheme="minorHAnsi" w:hAnsi="Verdana" w:cstheme="minorBidi"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2071C21"/>
    <w:multiLevelType w:val="hybridMultilevel"/>
    <w:tmpl w:val="9DB221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74241F7"/>
    <w:multiLevelType w:val="hybridMultilevel"/>
    <w:tmpl w:val="5776DCB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0672BD2"/>
    <w:multiLevelType w:val="hybridMultilevel"/>
    <w:tmpl w:val="CE8A17FC"/>
    <w:lvl w:ilvl="0" w:tplc="FFFFFFFF">
      <w:start w:val="1"/>
      <w:numFmt w:val="bullet"/>
      <w:lvlText w:val="-"/>
      <w:lvlJc w:val="left"/>
      <w:pPr>
        <w:ind w:left="360" w:hanging="360"/>
      </w:pPr>
      <w:rPr>
        <w:rFonts w:hint="default"/>
      </w:rPr>
    </w:lvl>
    <w:lvl w:ilvl="1" w:tplc="080A0003" w:tentative="1">
      <w:start w:val="1"/>
      <w:numFmt w:val="bullet"/>
      <w:lvlText w:val="o"/>
      <w:lvlJc w:val="left"/>
      <w:pPr>
        <w:ind w:left="1454" w:hanging="360"/>
      </w:pPr>
      <w:rPr>
        <w:rFonts w:ascii="Courier New" w:hAnsi="Courier New" w:cs="Courier New" w:hint="default"/>
      </w:rPr>
    </w:lvl>
    <w:lvl w:ilvl="2" w:tplc="080A0005" w:tentative="1">
      <w:start w:val="1"/>
      <w:numFmt w:val="bullet"/>
      <w:lvlText w:val=""/>
      <w:lvlJc w:val="left"/>
      <w:pPr>
        <w:ind w:left="2174" w:hanging="360"/>
      </w:pPr>
      <w:rPr>
        <w:rFonts w:ascii="Wingdings" w:hAnsi="Wingdings" w:hint="default"/>
      </w:rPr>
    </w:lvl>
    <w:lvl w:ilvl="3" w:tplc="080A0001" w:tentative="1">
      <w:start w:val="1"/>
      <w:numFmt w:val="bullet"/>
      <w:lvlText w:val=""/>
      <w:lvlJc w:val="left"/>
      <w:pPr>
        <w:ind w:left="2894" w:hanging="360"/>
      </w:pPr>
      <w:rPr>
        <w:rFonts w:ascii="Symbol" w:hAnsi="Symbol" w:hint="default"/>
      </w:rPr>
    </w:lvl>
    <w:lvl w:ilvl="4" w:tplc="080A0003" w:tentative="1">
      <w:start w:val="1"/>
      <w:numFmt w:val="bullet"/>
      <w:lvlText w:val="o"/>
      <w:lvlJc w:val="left"/>
      <w:pPr>
        <w:ind w:left="3614" w:hanging="360"/>
      </w:pPr>
      <w:rPr>
        <w:rFonts w:ascii="Courier New" w:hAnsi="Courier New" w:cs="Courier New" w:hint="default"/>
      </w:rPr>
    </w:lvl>
    <w:lvl w:ilvl="5" w:tplc="080A0005" w:tentative="1">
      <w:start w:val="1"/>
      <w:numFmt w:val="bullet"/>
      <w:lvlText w:val=""/>
      <w:lvlJc w:val="left"/>
      <w:pPr>
        <w:ind w:left="4334" w:hanging="360"/>
      </w:pPr>
      <w:rPr>
        <w:rFonts w:ascii="Wingdings" w:hAnsi="Wingdings" w:hint="default"/>
      </w:rPr>
    </w:lvl>
    <w:lvl w:ilvl="6" w:tplc="080A0001" w:tentative="1">
      <w:start w:val="1"/>
      <w:numFmt w:val="bullet"/>
      <w:lvlText w:val=""/>
      <w:lvlJc w:val="left"/>
      <w:pPr>
        <w:ind w:left="5054" w:hanging="360"/>
      </w:pPr>
      <w:rPr>
        <w:rFonts w:ascii="Symbol" w:hAnsi="Symbol" w:hint="default"/>
      </w:rPr>
    </w:lvl>
    <w:lvl w:ilvl="7" w:tplc="080A0003" w:tentative="1">
      <w:start w:val="1"/>
      <w:numFmt w:val="bullet"/>
      <w:lvlText w:val="o"/>
      <w:lvlJc w:val="left"/>
      <w:pPr>
        <w:ind w:left="5774" w:hanging="360"/>
      </w:pPr>
      <w:rPr>
        <w:rFonts w:ascii="Courier New" w:hAnsi="Courier New" w:cs="Courier New" w:hint="default"/>
      </w:rPr>
    </w:lvl>
    <w:lvl w:ilvl="8" w:tplc="080A0005" w:tentative="1">
      <w:start w:val="1"/>
      <w:numFmt w:val="bullet"/>
      <w:lvlText w:val=""/>
      <w:lvlJc w:val="left"/>
      <w:pPr>
        <w:ind w:left="6494" w:hanging="360"/>
      </w:pPr>
      <w:rPr>
        <w:rFonts w:ascii="Wingdings" w:hAnsi="Wingdings" w:hint="default"/>
      </w:rPr>
    </w:lvl>
  </w:abstractNum>
  <w:abstractNum w:abstractNumId="8" w15:restartNumberingAfterBreak="0">
    <w:nsid w:val="36BD420A"/>
    <w:multiLevelType w:val="multilevel"/>
    <w:tmpl w:val="96F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E3305"/>
    <w:multiLevelType w:val="hybridMultilevel"/>
    <w:tmpl w:val="212E51B8"/>
    <w:lvl w:ilvl="0" w:tplc="340A000F">
      <w:start w:val="1"/>
      <w:numFmt w:val="decimal"/>
      <w:lvlText w:val="%1."/>
      <w:lvlJc w:val="left"/>
      <w:pPr>
        <w:ind w:left="734" w:hanging="360"/>
      </w:pPr>
    </w:lvl>
    <w:lvl w:ilvl="1" w:tplc="340A0019" w:tentative="1">
      <w:start w:val="1"/>
      <w:numFmt w:val="lowerLetter"/>
      <w:lvlText w:val="%2."/>
      <w:lvlJc w:val="left"/>
      <w:pPr>
        <w:ind w:left="1454" w:hanging="360"/>
      </w:pPr>
    </w:lvl>
    <w:lvl w:ilvl="2" w:tplc="340A001B" w:tentative="1">
      <w:start w:val="1"/>
      <w:numFmt w:val="lowerRoman"/>
      <w:lvlText w:val="%3."/>
      <w:lvlJc w:val="right"/>
      <w:pPr>
        <w:ind w:left="2174" w:hanging="180"/>
      </w:pPr>
    </w:lvl>
    <w:lvl w:ilvl="3" w:tplc="340A000F" w:tentative="1">
      <w:start w:val="1"/>
      <w:numFmt w:val="decimal"/>
      <w:lvlText w:val="%4."/>
      <w:lvlJc w:val="left"/>
      <w:pPr>
        <w:ind w:left="2894" w:hanging="360"/>
      </w:pPr>
    </w:lvl>
    <w:lvl w:ilvl="4" w:tplc="340A0019" w:tentative="1">
      <w:start w:val="1"/>
      <w:numFmt w:val="lowerLetter"/>
      <w:lvlText w:val="%5."/>
      <w:lvlJc w:val="left"/>
      <w:pPr>
        <w:ind w:left="3614" w:hanging="360"/>
      </w:pPr>
    </w:lvl>
    <w:lvl w:ilvl="5" w:tplc="340A001B" w:tentative="1">
      <w:start w:val="1"/>
      <w:numFmt w:val="lowerRoman"/>
      <w:lvlText w:val="%6."/>
      <w:lvlJc w:val="right"/>
      <w:pPr>
        <w:ind w:left="4334" w:hanging="180"/>
      </w:pPr>
    </w:lvl>
    <w:lvl w:ilvl="6" w:tplc="340A000F" w:tentative="1">
      <w:start w:val="1"/>
      <w:numFmt w:val="decimal"/>
      <w:lvlText w:val="%7."/>
      <w:lvlJc w:val="left"/>
      <w:pPr>
        <w:ind w:left="5054" w:hanging="360"/>
      </w:pPr>
    </w:lvl>
    <w:lvl w:ilvl="7" w:tplc="340A0019" w:tentative="1">
      <w:start w:val="1"/>
      <w:numFmt w:val="lowerLetter"/>
      <w:lvlText w:val="%8."/>
      <w:lvlJc w:val="left"/>
      <w:pPr>
        <w:ind w:left="5774" w:hanging="360"/>
      </w:pPr>
    </w:lvl>
    <w:lvl w:ilvl="8" w:tplc="340A001B" w:tentative="1">
      <w:start w:val="1"/>
      <w:numFmt w:val="lowerRoman"/>
      <w:lvlText w:val="%9."/>
      <w:lvlJc w:val="right"/>
      <w:pPr>
        <w:ind w:left="6494" w:hanging="180"/>
      </w:pPr>
    </w:lvl>
  </w:abstractNum>
  <w:abstractNum w:abstractNumId="10" w15:restartNumberingAfterBreak="0">
    <w:nsid w:val="446D5B0C"/>
    <w:multiLevelType w:val="hybridMultilevel"/>
    <w:tmpl w:val="4B0EEF86"/>
    <w:lvl w:ilvl="0" w:tplc="F1AE59FA">
      <w:start w:val="1"/>
      <w:numFmt w:val="lowerLetter"/>
      <w:lvlText w:val="%1)"/>
      <w:lvlJc w:val="left"/>
      <w:pPr>
        <w:ind w:left="1160" w:hanging="8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D5B720F"/>
    <w:multiLevelType w:val="hybridMultilevel"/>
    <w:tmpl w:val="FF7E36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37C09F4"/>
    <w:multiLevelType w:val="hybridMultilevel"/>
    <w:tmpl w:val="AEE4DDF8"/>
    <w:lvl w:ilvl="0" w:tplc="4EEC06DE">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AB942D7"/>
    <w:multiLevelType w:val="hybridMultilevel"/>
    <w:tmpl w:val="DA30137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855804283">
    <w:abstractNumId w:val="6"/>
  </w:num>
  <w:num w:numId="2" w16cid:durableId="1800761110">
    <w:abstractNumId w:val="10"/>
  </w:num>
  <w:num w:numId="3" w16cid:durableId="1811900654">
    <w:abstractNumId w:val="4"/>
  </w:num>
  <w:num w:numId="4" w16cid:durableId="1044862982">
    <w:abstractNumId w:val="3"/>
  </w:num>
  <w:num w:numId="5" w16cid:durableId="2068721972">
    <w:abstractNumId w:val="7"/>
  </w:num>
  <w:num w:numId="6" w16cid:durableId="464932062">
    <w:abstractNumId w:val="12"/>
  </w:num>
  <w:num w:numId="7" w16cid:durableId="203829800">
    <w:abstractNumId w:val="5"/>
  </w:num>
  <w:num w:numId="8" w16cid:durableId="1837065708">
    <w:abstractNumId w:val="11"/>
  </w:num>
  <w:num w:numId="9" w16cid:durableId="542909274">
    <w:abstractNumId w:val="9"/>
  </w:num>
  <w:num w:numId="10" w16cid:durableId="2027977266">
    <w:abstractNumId w:val="0"/>
  </w:num>
  <w:num w:numId="11" w16cid:durableId="1796563951">
    <w:abstractNumId w:val="1"/>
  </w:num>
  <w:num w:numId="12" w16cid:durableId="1448625173">
    <w:abstractNumId w:val="13"/>
  </w:num>
  <w:num w:numId="13" w16cid:durableId="1094738663">
    <w:abstractNumId w:val="2"/>
  </w:num>
  <w:num w:numId="14" w16cid:durableId="907109911">
    <w:abstractNumId w:val="3"/>
    <w:lvlOverride w:ilvl="0">
      <w:startOverride w:val="4"/>
    </w:lvlOverride>
    <w:lvlOverride w:ilvl="1"/>
    <w:lvlOverride w:ilvl="2"/>
    <w:lvlOverride w:ilvl="3"/>
    <w:lvlOverride w:ilvl="4"/>
    <w:lvlOverride w:ilvl="5"/>
    <w:lvlOverride w:ilvl="6"/>
    <w:lvlOverride w:ilvl="7"/>
    <w:lvlOverride w:ilvl="8"/>
  </w:num>
  <w:num w:numId="15" w16cid:durableId="6723374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BA"/>
    <w:rsid w:val="000161F3"/>
    <w:rsid w:val="000352D7"/>
    <w:rsid w:val="000403EC"/>
    <w:rsid w:val="00041C41"/>
    <w:rsid w:val="000632F2"/>
    <w:rsid w:val="0006526B"/>
    <w:rsid w:val="00067B68"/>
    <w:rsid w:val="00074423"/>
    <w:rsid w:val="00080E1B"/>
    <w:rsid w:val="00080F99"/>
    <w:rsid w:val="000869B4"/>
    <w:rsid w:val="000875CF"/>
    <w:rsid w:val="000925BA"/>
    <w:rsid w:val="00096253"/>
    <w:rsid w:val="000A47B6"/>
    <w:rsid w:val="000A4E14"/>
    <w:rsid w:val="000B28A9"/>
    <w:rsid w:val="000C0301"/>
    <w:rsid w:val="000D1494"/>
    <w:rsid w:val="000D7C9A"/>
    <w:rsid w:val="000E1B07"/>
    <w:rsid w:val="000E3E67"/>
    <w:rsid w:val="000E528A"/>
    <w:rsid w:val="000F3C44"/>
    <w:rsid w:val="000F4529"/>
    <w:rsid w:val="00100941"/>
    <w:rsid w:val="00111ECE"/>
    <w:rsid w:val="001215BE"/>
    <w:rsid w:val="0013002D"/>
    <w:rsid w:val="00141C47"/>
    <w:rsid w:val="00154178"/>
    <w:rsid w:val="00154E9A"/>
    <w:rsid w:val="001570C4"/>
    <w:rsid w:val="0017348A"/>
    <w:rsid w:val="001767BF"/>
    <w:rsid w:val="001830AE"/>
    <w:rsid w:val="00183400"/>
    <w:rsid w:val="001926C7"/>
    <w:rsid w:val="001B1265"/>
    <w:rsid w:val="001B27EA"/>
    <w:rsid w:val="001B5114"/>
    <w:rsid w:val="001C109D"/>
    <w:rsid w:val="001C40A9"/>
    <w:rsid w:val="001C6F9A"/>
    <w:rsid w:val="001D192B"/>
    <w:rsid w:val="001D2476"/>
    <w:rsid w:val="001D3B40"/>
    <w:rsid w:val="001E0022"/>
    <w:rsid w:val="001E464C"/>
    <w:rsid w:val="001E750A"/>
    <w:rsid w:val="001F6C3D"/>
    <w:rsid w:val="00201BEA"/>
    <w:rsid w:val="0020369C"/>
    <w:rsid w:val="00207E4F"/>
    <w:rsid w:val="00224175"/>
    <w:rsid w:val="00230670"/>
    <w:rsid w:val="002345E7"/>
    <w:rsid w:val="00244994"/>
    <w:rsid w:val="0024697E"/>
    <w:rsid w:val="00266668"/>
    <w:rsid w:val="00272CBC"/>
    <w:rsid w:val="002901AF"/>
    <w:rsid w:val="002909FA"/>
    <w:rsid w:val="00294B31"/>
    <w:rsid w:val="002B269A"/>
    <w:rsid w:val="002B7189"/>
    <w:rsid w:val="002D336D"/>
    <w:rsid w:val="002E680A"/>
    <w:rsid w:val="00312CFB"/>
    <w:rsid w:val="00320CDD"/>
    <w:rsid w:val="00325BC6"/>
    <w:rsid w:val="003316FF"/>
    <w:rsid w:val="003416B3"/>
    <w:rsid w:val="0036668E"/>
    <w:rsid w:val="00375946"/>
    <w:rsid w:val="0038470B"/>
    <w:rsid w:val="00393039"/>
    <w:rsid w:val="003961E8"/>
    <w:rsid w:val="003A1ABA"/>
    <w:rsid w:val="003B08B2"/>
    <w:rsid w:val="003C092B"/>
    <w:rsid w:val="003C68E1"/>
    <w:rsid w:val="003C6D0E"/>
    <w:rsid w:val="003E5E48"/>
    <w:rsid w:val="00410B13"/>
    <w:rsid w:val="00424289"/>
    <w:rsid w:val="00424CF4"/>
    <w:rsid w:val="004250BC"/>
    <w:rsid w:val="00426634"/>
    <w:rsid w:val="00433810"/>
    <w:rsid w:val="00447128"/>
    <w:rsid w:val="0045328C"/>
    <w:rsid w:val="00455A73"/>
    <w:rsid w:val="00461432"/>
    <w:rsid w:val="004630CA"/>
    <w:rsid w:val="0046676F"/>
    <w:rsid w:val="004737B5"/>
    <w:rsid w:val="0047550A"/>
    <w:rsid w:val="00482DAE"/>
    <w:rsid w:val="00484375"/>
    <w:rsid w:val="00487543"/>
    <w:rsid w:val="00487FA2"/>
    <w:rsid w:val="00493D0C"/>
    <w:rsid w:val="00497BBD"/>
    <w:rsid w:val="004A75AF"/>
    <w:rsid w:val="004B4F26"/>
    <w:rsid w:val="004B7B1D"/>
    <w:rsid w:val="004C067C"/>
    <w:rsid w:val="004D002B"/>
    <w:rsid w:val="004E76B8"/>
    <w:rsid w:val="005027E2"/>
    <w:rsid w:val="0050739A"/>
    <w:rsid w:val="00507808"/>
    <w:rsid w:val="00514D7F"/>
    <w:rsid w:val="00536969"/>
    <w:rsid w:val="0054271B"/>
    <w:rsid w:val="005705AB"/>
    <w:rsid w:val="00573E4B"/>
    <w:rsid w:val="00587948"/>
    <w:rsid w:val="00597FD1"/>
    <w:rsid w:val="005C362D"/>
    <w:rsid w:val="005E1400"/>
    <w:rsid w:val="005E51AD"/>
    <w:rsid w:val="005F7420"/>
    <w:rsid w:val="0061103D"/>
    <w:rsid w:val="006119DE"/>
    <w:rsid w:val="00631094"/>
    <w:rsid w:val="00631155"/>
    <w:rsid w:val="0064512A"/>
    <w:rsid w:val="00651894"/>
    <w:rsid w:val="0065318D"/>
    <w:rsid w:val="0065678E"/>
    <w:rsid w:val="00665EBA"/>
    <w:rsid w:val="0067186B"/>
    <w:rsid w:val="006753B2"/>
    <w:rsid w:val="006755F4"/>
    <w:rsid w:val="00693CA4"/>
    <w:rsid w:val="00694B9F"/>
    <w:rsid w:val="006A1ABB"/>
    <w:rsid w:val="006B0407"/>
    <w:rsid w:val="006B1171"/>
    <w:rsid w:val="006C4864"/>
    <w:rsid w:val="006C63AE"/>
    <w:rsid w:val="006E3F1F"/>
    <w:rsid w:val="006F0595"/>
    <w:rsid w:val="00710E0E"/>
    <w:rsid w:val="00720F89"/>
    <w:rsid w:val="00724265"/>
    <w:rsid w:val="0073189E"/>
    <w:rsid w:val="007445E2"/>
    <w:rsid w:val="00745781"/>
    <w:rsid w:val="0075040B"/>
    <w:rsid w:val="007710C9"/>
    <w:rsid w:val="00773105"/>
    <w:rsid w:val="007750C2"/>
    <w:rsid w:val="00797C22"/>
    <w:rsid w:val="007A2508"/>
    <w:rsid w:val="007A41FC"/>
    <w:rsid w:val="007A6D6B"/>
    <w:rsid w:val="007B1788"/>
    <w:rsid w:val="007B1F9A"/>
    <w:rsid w:val="007B2662"/>
    <w:rsid w:val="007B65D0"/>
    <w:rsid w:val="007C6EF3"/>
    <w:rsid w:val="007C7BC3"/>
    <w:rsid w:val="007C7C01"/>
    <w:rsid w:val="007D01FD"/>
    <w:rsid w:val="007E315C"/>
    <w:rsid w:val="007E4921"/>
    <w:rsid w:val="00800E96"/>
    <w:rsid w:val="00801E7A"/>
    <w:rsid w:val="00804F60"/>
    <w:rsid w:val="0082038B"/>
    <w:rsid w:val="00837AE3"/>
    <w:rsid w:val="00852CB6"/>
    <w:rsid w:val="008613D9"/>
    <w:rsid w:val="00872C42"/>
    <w:rsid w:val="008847A0"/>
    <w:rsid w:val="00885B3A"/>
    <w:rsid w:val="008B50DF"/>
    <w:rsid w:val="008B52C4"/>
    <w:rsid w:val="008D486A"/>
    <w:rsid w:val="008E1B99"/>
    <w:rsid w:val="008E39A4"/>
    <w:rsid w:val="008E4DD3"/>
    <w:rsid w:val="008E7DA8"/>
    <w:rsid w:val="008F62F7"/>
    <w:rsid w:val="00911A04"/>
    <w:rsid w:val="00976FE3"/>
    <w:rsid w:val="0098161F"/>
    <w:rsid w:val="0098207F"/>
    <w:rsid w:val="0098689C"/>
    <w:rsid w:val="00995EC2"/>
    <w:rsid w:val="009C77E3"/>
    <w:rsid w:val="009D5E0B"/>
    <w:rsid w:val="009E3AC5"/>
    <w:rsid w:val="009F1D47"/>
    <w:rsid w:val="009F37D5"/>
    <w:rsid w:val="00A07EB9"/>
    <w:rsid w:val="00A120F2"/>
    <w:rsid w:val="00A212ED"/>
    <w:rsid w:val="00A25C9C"/>
    <w:rsid w:val="00A67FEE"/>
    <w:rsid w:val="00A700FE"/>
    <w:rsid w:val="00A75069"/>
    <w:rsid w:val="00A83C77"/>
    <w:rsid w:val="00A90447"/>
    <w:rsid w:val="00A97AA9"/>
    <w:rsid w:val="00AB1884"/>
    <w:rsid w:val="00AC569B"/>
    <w:rsid w:val="00AD77EB"/>
    <w:rsid w:val="00AE755A"/>
    <w:rsid w:val="00AE7636"/>
    <w:rsid w:val="00AF1F53"/>
    <w:rsid w:val="00AF530B"/>
    <w:rsid w:val="00B37397"/>
    <w:rsid w:val="00B44714"/>
    <w:rsid w:val="00B50736"/>
    <w:rsid w:val="00B61C8A"/>
    <w:rsid w:val="00B84918"/>
    <w:rsid w:val="00B87041"/>
    <w:rsid w:val="00B90C8B"/>
    <w:rsid w:val="00B94804"/>
    <w:rsid w:val="00B94A82"/>
    <w:rsid w:val="00BA0A9A"/>
    <w:rsid w:val="00BA0AEA"/>
    <w:rsid w:val="00BA3B52"/>
    <w:rsid w:val="00BC155B"/>
    <w:rsid w:val="00BC4D69"/>
    <w:rsid w:val="00BD3115"/>
    <w:rsid w:val="00BD6D86"/>
    <w:rsid w:val="00BE0963"/>
    <w:rsid w:val="00C00840"/>
    <w:rsid w:val="00C31FA4"/>
    <w:rsid w:val="00C355EF"/>
    <w:rsid w:val="00C4447B"/>
    <w:rsid w:val="00C536AB"/>
    <w:rsid w:val="00C57EE4"/>
    <w:rsid w:val="00C60669"/>
    <w:rsid w:val="00C65DCB"/>
    <w:rsid w:val="00C7098C"/>
    <w:rsid w:val="00C73E8E"/>
    <w:rsid w:val="00C75C31"/>
    <w:rsid w:val="00C7724E"/>
    <w:rsid w:val="00C8495A"/>
    <w:rsid w:val="00C85C2B"/>
    <w:rsid w:val="00C8765A"/>
    <w:rsid w:val="00C94314"/>
    <w:rsid w:val="00C95F73"/>
    <w:rsid w:val="00C97A8F"/>
    <w:rsid w:val="00CA3B04"/>
    <w:rsid w:val="00CA3F72"/>
    <w:rsid w:val="00CB3469"/>
    <w:rsid w:val="00CB65A7"/>
    <w:rsid w:val="00CC4B2E"/>
    <w:rsid w:val="00CD3BA6"/>
    <w:rsid w:val="00CE2CE4"/>
    <w:rsid w:val="00CF7E1D"/>
    <w:rsid w:val="00D00B04"/>
    <w:rsid w:val="00D06C98"/>
    <w:rsid w:val="00D17E97"/>
    <w:rsid w:val="00D31A4A"/>
    <w:rsid w:val="00D36E48"/>
    <w:rsid w:val="00D5411D"/>
    <w:rsid w:val="00D63614"/>
    <w:rsid w:val="00D63DAF"/>
    <w:rsid w:val="00D64540"/>
    <w:rsid w:val="00D948E9"/>
    <w:rsid w:val="00DB219F"/>
    <w:rsid w:val="00DB3649"/>
    <w:rsid w:val="00DB5C03"/>
    <w:rsid w:val="00DC13D7"/>
    <w:rsid w:val="00DC191B"/>
    <w:rsid w:val="00DC6C56"/>
    <w:rsid w:val="00DD22F3"/>
    <w:rsid w:val="00DD37DC"/>
    <w:rsid w:val="00DF7EB6"/>
    <w:rsid w:val="00E04347"/>
    <w:rsid w:val="00E10380"/>
    <w:rsid w:val="00E15E2C"/>
    <w:rsid w:val="00E25806"/>
    <w:rsid w:val="00E25A08"/>
    <w:rsid w:val="00E3138B"/>
    <w:rsid w:val="00E344F3"/>
    <w:rsid w:val="00E4454B"/>
    <w:rsid w:val="00E54D37"/>
    <w:rsid w:val="00E710CF"/>
    <w:rsid w:val="00E81E91"/>
    <w:rsid w:val="00E82E5E"/>
    <w:rsid w:val="00E83750"/>
    <w:rsid w:val="00E91A39"/>
    <w:rsid w:val="00EA587F"/>
    <w:rsid w:val="00EC519E"/>
    <w:rsid w:val="00ED08F7"/>
    <w:rsid w:val="00ED0A45"/>
    <w:rsid w:val="00ED29ED"/>
    <w:rsid w:val="00EE6EB6"/>
    <w:rsid w:val="00EF7C92"/>
    <w:rsid w:val="00F119BC"/>
    <w:rsid w:val="00F24706"/>
    <w:rsid w:val="00F416C8"/>
    <w:rsid w:val="00F4595C"/>
    <w:rsid w:val="00F4657E"/>
    <w:rsid w:val="00F5220F"/>
    <w:rsid w:val="00F52C96"/>
    <w:rsid w:val="00F648CE"/>
    <w:rsid w:val="00F75A1E"/>
    <w:rsid w:val="00F823C8"/>
    <w:rsid w:val="00F905E8"/>
    <w:rsid w:val="00F96862"/>
    <w:rsid w:val="00FA287E"/>
    <w:rsid w:val="00FA45F5"/>
    <w:rsid w:val="00FB3A9A"/>
    <w:rsid w:val="00FD4955"/>
    <w:rsid w:val="00FD65E0"/>
    <w:rsid w:val="00FD76AD"/>
    <w:rsid w:val="00FE415B"/>
    <w:rsid w:val="00FF3E95"/>
    <w:rsid w:val="00FF7095"/>
    <w:rsid w:val="00FF75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E080"/>
  <w15:docId w15:val="{E520787C-5818-45AD-8505-C0FBCA2C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71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5E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5EBA"/>
  </w:style>
  <w:style w:type="paragraph" w:styleId="Piedepgina">
    <w:name w:val="footer"/>
    <w:basedOn w:val="Normal"/>
    <w:link w:val="PiedepginaCar"/>
    <w:uiPriority w:val="99"/>
    <w:unhideWhenUsed/>
    <w:rsid w:val="00665E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5EBA"/>
  </w:style>
  <w:style w:type="character" w:styleId="Hipervnculo">
    <w:name w:val="Hyperlink"/>
    <w:basedOn w:val="Fuentedeprrafopredeter"/>
    <w:uiPriority w:val="99"/>
    <w:unhideWhenUsed/>
    <w:rsid w:val="0075040B"/>
    <w:rPr>
      <w:color w:val="0000FF" w:themeColor="hyperlink"/>
      <w:u w:val="single"/>
    </w:rPr>
  </w:style>
  <w:style w:type="paragraph" w:styleId="Prrafodelista">
    <w:name w:val="List Paragraph"/>
    <w:basedOn w:val="Normal"/>
    <w:uiPriority w:val="34"/>
    <w:qFormat/>
    <w:rsid w:val="00C57EE4"/>
    <w:pPr>
      <w:ind w:left="720"/>
      <w:contextualSpacing/>
    </w:pPr>
  </w:style>
  <w:style w:type="character" w:customStyle="1" w:styleId="Mencinsinresolver1">
    <w:name w:val="Mención sin resolver1"/>
    <w:basedOn w:val="Fuentedeprrafopredeter"/>
    <w:uiPriority w:val="99"/>
    <w:semiHidden/>
    <w:unhideWhenUsed/>
    <w:rsid w:val="00C65DCB"/>
    <w:rPr>
      <w:color w:val="605E5C"/>
      <w:shd w:val="clear" w:color="auto" w:fill="E1DFDD"/>
    </w:rPr>
  </w:style>
  <w:style w:type="table" w:styleId="Tablaconcuadrcula">
    <w:name w:val="Table Grid"/>
    <w:basedOn w:val="Tablanormal"/>
    <w:uiPriority w:val="59"/>
    <w:rsid w:val="00375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823C8"/>
    <w:pPr>
      <w:spacing w:before="100"/>
    </w:pPr>
    <w:rPr>
      <w:rFonts w:ascii="Segoe UI" w:eastAsiaTheme="minorEastAsia" w:hAnsi="Segoe UI" w:cs="Segoe UI"/>
      <w:sz w:val="18"/>
      <w:szCs w:val="18"/>
      <w:lang w:val="es-CL"/>
    </w:rPr>
  </w:style>
  <w:style w:type="character" w:customStyle="1" w:styleId="TextodegloboCar">
    <w:name w:val="Texto de globo Car"/>
    <w:basedOn w:val="Fuentedeprrafopredeter"/>
    <w:link w:val="Textodeglobo"/>
    <w:uiPriority w:val="99"/>
    <w:semiHidden/>
    <w:rsid w:val="00F823C8"/>
    <w:rPr>
      <w:rFonts w:ascii="Segoe UI" w:eastAsiaTheme="minorEastAsia" w:hAnsi="Segoe UI" w:cs="Segoe UI"/>
      <w:sz w:val="18"/>
      <w:szCs w:val="18"/>
      <w:lang w:val="es-CL"/>
    </w:rPr>
  </w:style>
  <w:style w:type="paragraph" w:styleId="Textonotapie">
    <w:name w:val="footnote text"/>
    <w:basedOn w:val="Normal"/>
    <w:link w:val="TextonotapieCar"/>
    <w:uiPriority w:val="99"/>
    <w:semiHidden/>
    <w:unhideWhenUsed/>
    <w:rsid w:val="000D149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D1494"/>
    <w:rPr>
      <w:sz w:val="20"/>
      <w:szCs w:val="20"/>
    </w:rPr>
  </w:style>
  <w:style w:type="character" w:styleId="Refdenotaalpie">
    <w:name w:val="footnote reference"/>
    <w:basedOn w:val="Fuentedeprrafopredeter"/>
    <w:uiPriority w:val="99"/>
    <w:semiHidden/>
    <w:unhideWhenUsed/>
    <w:rsid w:val="000D1494"/>
    <w:rPr>
      <w:vertAlign w:val="superscript"/>
    </w:rPr>
  </w:style>
  <w:style w:type="paragraph" w:styleId="Revisin">
    <w:name w:val="Revision"/>
    <w:hidden/>
    <w:uiPriority w:val="99"/>
    <w:semiHidden/>
    <w:rsid w:val="00320CDD"/>
    <w:pPr>
      <w:spacing w:after="0" w:line="240" w:lineRule="auto"/>
    </w:pPr>
  </w:style>
  <w:style w:type="character" w:styleId="Refdecomentario">
    <w:name w:val="annotation reference"/>
    <w:basedOn w:val="Fuentedeprrafopredeter"/>
    <w:uiPriority w:val="99"/>
    <w:semiHidden/>
    <w:unhideWhenUsed/>
    <w:rsid w:val="00D63614"/>
    <w:rPr>
      <w:sz w:val="16"/>
      <w:szCs w:val="16"/>
    </w:rPr>
  </w:style>
  <w:style w:type="paragraph" w:styleId="Textocomentario">
    <w:name w:val="annotation text"/>
    <w:basedOn w:val="Normal"/>
    <w:link w:val="TextocomentarioCar"/>
    <w:uiPriority w:val="99"/>
    <w:semiHidden/>
    <w:unhideWhenUsed/>
    <w:rsid w:val="00D636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3614"/>
    <w:rPr>
      <w:sz w:val="20"/>
      <w:szCs w:val="20"/>
    </w:rPr>
  </w:style>
  <w:style w:type="paragraph" w:styleId="Asuntodelcomentario">
    <w:name w:val="annotation subject"/>
    <w:basedOn w:val="Textocomentario"/>
    <w:next w:val="Textocomentario"/>
    <w:link w:val="AsuntodelcomentarioCar"/>
    <w:uiPriority w:val="99"/>
    <w:semiHidden/>
    <w:unhideWhenUsed/>
    <w:rsid w:val="00D63614"/>
    <w:rPr>
      <w:b/>
      <w:bCs/>
    </w:rPr>
  </w:style>
  <w:style w:type="character" w:customStyle="1" w:styleId="AsuntodelcomentarioCar">
    <w:name w:val="Asunto del comentario Car"/>
    <w:basedOn w:val="TextocomentarioCar"/>
    <w:link w:val="Asuntodelcomentario"/>
    <w:uiPriority w:val="99"/>
    <w:semiHidden/>
    <w:rsid w:val="00D63614"/>
    <w:rPr>
      <w:b/>
      <w:bCs/>
      <w:sz w:val="20"/>
      <w:szCs w:val="20"/>
    </w:rPr>
  </w:style>
  <w:style w:type="character" w:customStyle="1" w:styleId="Ttulo1Car">
    <w:name w:val="Título 1 Car"/>
    <w:basedOn w:val="Fuentedeprrafopredeter"/>
    <w:link w:val="Ttulo1"/>
    <w:uiPriority w:val="9"/>
    <w:rsid w:val="002B718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77444">
      <w:bodyDiv w:val="1"/>
      <w:marLeft w:val="0"/>
      <w:marRight w:val="0"/>
      <w:marTop w:val="0"/>
      <w:marBottom w:val="0"/>
      <w:divBdr>
        <w:top w:val="none" w:sz="0" w:space="0" w:color="auto"/>
        <w:left w:val="none" w:sz="0" w:space="0" w:color="auto"/>
        <w:bottom w:val="none" w:sz="0" w:space="0" w:color="auto"/>
        <w:right w:val="none" w:sz="0" w:space="0" w:color="auto"/>
      </w:divBdr>
    </w:div>
    <w:div w:id="314184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unicipalidad"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C527F-D155-452C-BAC6-DB5EF26A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1192</Words>
  <Characters>6562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dc:creator>
  <cp:keywords/>
  <dc:description/>
  <cp:lastModifiedBy>Marcelo Nannig</cp:lastModifiedBy>
  <cp:revision>4</cp:revision>
  <cp:lastPrinted>2025-07-28T21:02:00Z</cp:lastPrinted>
  <dcterms:created xsi:type="dcterms:W3CDTF">2026-06-08T15:10:00Z</dcterms:created>
  <dcterms:modified xsi:type="dcterms:W3CDTF">2026-06-08T15:17:00Z</dcterms:modified>
</cp:coreProperties>
</file>